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75"/>
        <w:jc w:val="center"/>
      </w:pPr>
      <w:r>
        <w:t xml:space="preserve">      </w:t>
      </w:r>
      <w:r>
        <w:t xml:space="preserve">CadSolOnLine</w:t>
      </w:r>
      <w:r/>
    </w:p>
    <w:p>
      <w:pPr>
        <w:pStyle w:val="962"/>
      </w:pPr>
      <w:r>
        <w:t xml:space="preserve">                                                                                                                 </w:t>
      </w:r>
      <w:r/>
    </w:p>
    <w:p>
      <w:pPr>
        <w:pStyle w:val="962"/>
        <w:jc w:val="center"/>
      </w:pPr>
      <w:r>
        <w:t xml:space="preserve"> </w:t>
      </w:r>
      <w:r>
        <w:t xml:space="preserve">Je</w:t>
      </w:r>
      <w:r>
        <w:t xml:space="preserve">an-Luc Astre &amp; Yvon Massé</w:t>
      </w:r>
      <w:r/>
    </w:p>
    <w:p>
      <w:pPr>
        <w:pStyle w:val="962"/>
        <w:jc w:val="center"/>
      </w:pPr>
      <w:r/>
      <w:r/>
    </w:p>
    <w:p>
      <w:pPr>
        <w:pStyle w:val="962"/>
        <w:jc w:val="left"/>
      </w:pPr>
      <w:r>
        <w:t xml:space="preserve">                                                                                                                                            </w:t>
      </w:r>
      <w:r/>
    </w:p>
    <w:p>
      <w:pPr>
        <w:pStyle w:val="962"/>
        <w:jc w:val="left"/>
      </w:pPr>
      <w:r>
        <w:t xml:space="preserve">Résumé : </w:t>
      </w:r>
      <w:r/>
    </w:p>
    <w:p>
      <w:pPr>
        <w:pStyle w:val="962"/>
        <w:jc w:val="left"/>
      </w:pPr>
      <w:r>
        <w:t xml:space="preserve">CadSolOnLine est un logiciel</w:t>
      </w:r>
      <w:r>
        <w:t xml:space="preserve"> de gnomonique, </w:t>
      </w:r>
      <w:r>
        <w:t xml:space="preserve">libre, </w:t>
      </w:r>
      <w:r>
        <w:t xml:space="preserve">en ligne,</w:t>
      </w:r>
      <w:r>
        <w:t xml:space="preserve"> et  en 3D.</w:t>
      </w:r>
      <w:r/>
    </w:p>
    <w:p>
      <w:pPr>
        <w:pStyle w:val="962"/>
        <w:jc w:val="left"/>
      </w:pPr>
      <w:r>
        <w:t xml:space="preserve">Tracés de cadrans solaires classiques, bifilaires, analemmatiques.</w:t>
      </w:r>
      <w:r/>
    </w:p>
    <w:p>
      <w:pPr>
        <w:pStyle w:val="962"/>
        <w:jc w:val="left"/>
      </w:pPr>
      <w:r>
        <w:t xml:space="preserve">Présentation de l’utilisation des méthodes de tracé de rayon en gnomonique.</w:t>
      </w:r>
      <w:r/>
    </w:p>
    <w:p>
      <w:pPr>
        <w:pStyle w:val="962"/>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62"/>
        <w:jc w:val="left"/>
      </w:pPr>
      <w:r/>
      <w:r/>
    </w:p>
    <w:p>
      <w:pPr>
        <w:pStyle w:val="963"/>
      </w:pPr>
      <w:r>
        <w:t xml:space="preserve">Introduction                                                                           </w:t>
      </w:r>
      <w:r/>
    </w:p>
    <w:p>
      <w:pPr>
        <w:pStyle w:val="962"/>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62"/>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62"/>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62"/>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62"/>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62"/>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62"/>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62"/>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w:t>
      </w:r>
      <w:r/>
    </w:p>
    <w:p>
      <w:pPr>
        <w:pStyle w:val="962"/>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62"/>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62"/>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62"/>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62"/>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62"/>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62"/>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62"/>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62"/>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62"/>
        <w:jc w:val="left"/>
        <w:widowControl/>
      </w:pPr>
      <w:r/>
      <w:r/>
    </w:p>
    <w:p>
      <w:pPr>
        <w:pStyle w:val="962"/>
        <w:jc w:val="left"/>
        <w:widowControl/>
      </w:pPr>
      <w:r/>
      <w:r/>
    </w:p>
    <w:p>
      <w:pPr>
        <w:pStyle w:val="962"/>
        <w:jc w:val="left"/>
        <w:widowControl/>
      </w:pPr>
      <w:r/>
      <w:r/>
    </w:p>
    <w:p>
      <w:pPr>
        <w:pStyle w:val="962"/>
        <w:jc w:val="left"/>
        <w:widowControl/>
      </w:pPr>
      <w:r/>
      <w:r/>
    </w:p>
    <w:p>
      <w:pPr>
        <w:pStyle w:val="962"/>
        <w:jc w:val="left"/>
        <w:widowControl/>
      </w:pPr>
      <w:r/>
      <w:r/>
    </w:p>
    <w:p>
      <w:pPr>
        <w:pStyle w:val="962"/>
        <w:jc w:val="left"/>
        <w:widowControl/>
      </w:pPr>
      <w:r/>
      <w:r/>
    </w:p>
    <w:p>
      <w:pPr>
        <w:pStyle w:val="962"/>
        <w:jc w:val="left"/>
        <w:widowControl/>
      </w:pPr>
      <w:r/>
      <w:r/>
    </w:p>
    <w:p>
      <w:pPr>
        <w:pStyle w:val="962"/>
        <w:jc w:val="left"/>
        <w:widowControl/>
      </w:pPr>
      <w:r/>
      <w:r/>
    </w:p>
    <w:p>
      <w:pPr>
        <w:pStyle w:val="962"/>
        <w:jc w:val="left"/>
        <w:widowControl/>
      </w:pPr>
      <w:r/>
      <w:r/>
    </w:p>
    <w:p>
      <w:pPr>
        <w:pStyle w:val="962"/>
        <w:jc w:val="left"/>
        <w:widowControl/>
      </w:pPr>
      <w:r>
        <w:t xml:space="preserve">                   </w:t>
      </w:r>
      <w:r>
        <w:t xml:space="preserve">                                                    </w:t>
      </w:r>
      <w:r/>
    </w:p>
    <w:p>
      <w:pPr>
        <w:pStyle w:val="963"/>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 </w:t>
      </w:r>
      <w:r>
        <w:rPr>
          <w:szCs w:val="22"/>
        </w:rPr>
        <w:t xml:space="preserve"> </w:t>
      </w:r>
      <w:hyperlink r:id="rId12" w:tooltip="https://sourceforge.net/projects/cadsol/" w:history="1">
        <w:r>
          <w:rPr>
            <w:szCs w:val="22"/>
          </w:rPr>
          <w:t xml:space="preserve">SourceForge.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808"/>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808"/>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808"/>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808"/>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w:t>
      </w:r>
      <w:r>
        <w:rPr>
          <w:rFonts w:ascii="Arial" w:hAnsi="Arial"/>
          <w:sz w:val="22"/>
          <w:szCs w:val="22"/>
        </w:rPr>
      </w:r>
      <w:r/>
    </w:p>
    <w:p>
      <w:pPr>
        <w:pStyle w:val="963"/>
      </w:pPr>
      <w:r>
        <w:t xml:space="preserve">CadSolOnLine</w:t>
      </w:r>
      <w:r/>
    </w:p>
    <w:p>
      <w:pPr>
        <w:ind w:left="0" w:right="0" w:firstLine="0"/>
        <w:jc w:val="left"/>
        <w:rPr>
          <w:rFonts w:ascii="Arial" w:hAnsi="Arial"/>
          <w:b w:val="0"/>
          <w:bCs w:val="0"/>
          <w:sz w:val="24"/>
          <w:szCs w:val="24"/>
        </w:rPr>
      </w:pPr>
      <w:r>
        <w:rPr>
          <w:rFonts w:ascii="Arial" w:hAnsi="Arial"/>
          <w:b w:val="0"/>
          <w:bCs w:val="0"/>
          <w:sz w:val="24"/>
          <w:szCs w:val="24"/>
        </w:rPr>
      </w:r>
      <w:r>
        <w:rPr>
          <w:rFonts w:ascii="Arial" w:hAnsi="Arial"/>
          <w:b w:val="0"/>
          <w:bCs w:val="0"/>
          <w:sz w:val="24"/>
          <w:szCs w:val="24"/>
        </w:rPr>
        <w:t xml:space="preserve">Le logiciel a été repris avec les techniques et les outils actuels :</w:t>
      </w:r>
      <w:r>
        <w:rPr>
          <w:b w:val="0"/>
          <w:bCs w:val="0"/>
        </w:rPr>
      </w:r>
      <w:r/>
    </w:p>
    <w:p>
      <w:pPr>
        <w:pStyle w:val="808"/>
        <w:numPr>
          <w:ilvl w:val="0"/>
          <w:numId w:val="18"/>
        </w:numPr>
        <w:jc w:val="both"/>
        <w:rPr>
          <w:b w:val="0"/>
          <w:bCs w:val="0"/>
        </w:rPr>
      </w:pPr>
      <w:r>
        <w:rPr>
          <w:rFonts w:ascii="Arial" w:hAnsi="Arial"/>
          <w:b w:val="0"/>
          <w:bCs w:val="0"/>
          <w:sz w:val="24"/>
          <w:szCs w:val="24"/>
        </w:rPr>
      </w:r>
      <w:r>
        <w:rPr>
          <w:rFonts w:ascii="Arial" w:hAnsi="Arial"/>
          <w:b w:val="0"/>
          <w:bCs w:val="0"/>
          <w:sz w:val="24"/>
          <w:szCs w:val="24"/>
        </w:rPr>
        <w:t xml:space="preserve">mise en ligne du logiciel sur un serveur web : </w:t>
      </w:r>
      <w:r>
        <w:rPr>
          <w:rStyle w:val="967"/>
          <w:rFonts w:ascii="Arial" w:hAnsi="Arial"/>
          <w:b w:val="0"/>
          <w:bCs w:val="0"/>
          <w:sz w:val="24"/>
          <w:szCs w:val="24"/>
        </w:rPr>
        <w:t xml:space="preserve">rien à télécharger, rien à installer, pas de connexion ni de mot de passe, il suffit d’avoir l’adresse du serveur. </w:t>
      </w:r>
      <w:r>
        <w:rPr>
          <w:rStyle w:val="967"/>
          <w:rFonts w:ascii="Arial" w:hAnsi="Arial"/>
          <w:b w:val="0"/>
          <w:bCs w:val="0"/>
          <w:sz w:val="24"/>
          <w:szCs w:val="24"/>
        </w:rPr>
        <w:t xml:space="preserve">Les mises à jour sont effectuées par le gestionnaire du site. Sans intervention de l’utilisateur.</w:t>
      </w:r>
      <w:r>
        <w:rPr>
          <w:b w:val="0"/>
          <w:bCs w:val="0"/>
        </w:rPr>
      </w:r>
      <w:r/>
    </w:p>
    <w:p>
      <w:pPr>
        <w:pStyle w:val="808"/>
        <w:numPr>
          <w:ilvl w:val="0"/>
          <w:numId w:val="18"/>
        </w:numPr>
        <w:jc w:val="both"/>
        <w:rPr>
          <w:rFonts w:ascii="Arial" w:hAnsi="Arial"/>
          <w:b w:val="0"/>
          <w:bCs w:val="0"/>
          <w:sz w:val="24"/>
          <w:szCs w:val="24"/>
        </w:rPr>
      </w:pPr>
      <w:r>
        <w:rPr>
          <w:rFonts w:ascii="Arial" w:hAnsi="Arial"/>
          <w:b w:val="0"/>
          <w:bCs w:val="0"/>
          <w:sz w:val="24"/>
          <w:szCs w:val="24"/>
        </w:rPr>
      </w:r>
      <w:r>
        <w:rPr>
          <w:b w:val="0"/>
          <w:bCs w:val="0"/>
        </w:rP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b w:val="0"/>
          <w:bCs w:val="0"/>
          <w:sz w:val="24"/>
          <w:szCs w:val="24"/>
        </w:rPr>
        <w:t xml:space="preserve">le programme est écrit en </w:t>
      </w:r>
      <w:r>
        <w:rPr>
          <w:rStyle w:val="967"/>
          <w:rFonts w:ascii="Arial" w:hAnsi="Arial"/>
          <w:b w:val="0"/>
          <w:bCs w:val="0"/>
          <w:sz w:val="24"/>
          <w:szCs w:val="24"/>
        </w:rPr>
        <w:t xml:space="preserve">JavaScript</w:t>
      </w:r>
      <w:r>
        <w:rPr>
          <w:rFonts w:ascii="Arial" w:hAnsi="Arial"/>
          <w:b w:val="0"/>
          <w:bCs w:val="0"/>
          <w:sz w:val="24"/>
          <w:szCs w:val="24"/>
        </w:rPr>
        <w:t xml:space="preserve">. Ce langage de programmation est open-source. C’est un langage objet, évènementiel, non typé, normalisé par l’ECMA</w:t>
      </w:r>
      <w:r>
        <w:rPr>
          <w:rStyle w:val="949"/>
          <w:rFonts w:ascii="Arial" w:hAnsi="Arial"/>
          <w:b w:val="0"/>
          <w:bCs w:val="0"/>
          <w:sz w:val="28"/>
          <w:szCs w:val="28"/>
        </w:rPr>
        <w:footnoteReference w:id="2"/>
      </w:r>
      <w:r>
        <w:rPr>
          <w:rFonts w:ascii="Arial" w:hAnsi="Arial"/>
          <w:b w:val="0"/>
          <w:bCs w:val="0"/>
          <w:sz w:val="24"/>
          <w:szCs w:val="24"/>
        </w:rPr>
        <w:t xml:space="preserve">. C’est un peu verbeux, moins strict que le </w:t>
      </w:r>
      <w:r>
        <w:rPr>
          <w:rFonts w:ascii="Arial" w:hAnsi="Arial"/>
          <w:b w:val="0"/>
          <w:bCs w:val="0"/>
          <w:sz w:val="24"/>
          <w:szCs w:val="24"/>
        </w:rPr>
        <w:t xml:space="preserve">P</w:t>
      </w:r>
      <w:r>
        <w:rPr>
          <w:rFonts w:ascii="Arial" w:hAnsi="Arial"/>
          <w:b w:val="0"/>
          <w:bCs w:val="0"/>
          <w:sz w:val="24"/>
          <w:szCs w:val="24"/>
        </w:rPr>
        <w:t xml:space="preserve">ascal ou le C, mais on s’y habitue. L’interpréteur est</w:t>
      </w:r>
      <w:r>
        <w:rPr>
          <w:rStyle w:val="967"/>
          <w:rFonts w:ascii="Arial" w:hAnsi="Arial"/>
          <w:b w:val="0"/>
          <w:bCs w:val="0"/>
          <w:sz w:val="24"/>
          <w:szCs w:val="24"/>
        </w:rPr>
        <w:t xml:space="preserve"> disponible nativement sur tous les navigateurs modernes (Chrome, Firefox, Safari</w:t>
      </w:r>
      <w:r>
        <w:rPr>
          <w:rStyle w:val="967"/>
          <w:rFonts w:ascii="Arial" w:hAnsi="Arial"/>
          <w:b w:val="0"/>
          <w:bCs w:val="0"/>
          <w:sz w:val="24"/>
          <w:szCs w:val="24"/>
        </w:rPr>
        <w:t xml:space="preserve">, Opera ..), sur tous les systèmes </w:t>
      </w:r>
      <w:r>
        <w:rPr>
          <w:rStyle w:val="967"/>
          <w:rFonts w:ascii="Arial" w:hAnsi="Arial"/>
          <w:b w:val="0"/>
          <w:bCs w:val="0"/>
          <w:sz w:val="24"/>
          <w:szCs w:val="24"/>
        </w:rPr>
        <w:t xml:space="preserve">d’exploitation actuels (Windows, Linux, Mac, Android, IOS …)</w:t>
      </w:r>
      <w:r>
        <w:rPr>
          <w:rFonts w:ascii="Arial" w:hAnsi="Arial"/>
          <w:b w:val="0"/>
          <w:bCs w:val="0"/>
          <w:sz w:val="24"/>
          <w:szCs w:val="24"/>
        </w:rPr>
        <w:t xml:space="preserve"> et tous les types de terminaux (</w:t>
      </w:r>
      <w:r>
        <w:rPr>
          <w:rStyle w:val="967"/>
          <w:rFonts w:ascii="Arial" w:hAnsi="Arial"/>
          <w:b w:val="0"/>
          <w:bCs w:val="0"/>
          <w:sz w:val="24"/>
          <w:szCs w:val="24"/>
        </w:rPr>
        <w:t xml:space="preserve">ordinateurs de bureau, portables, tablettes, téléphones… </w:t>
      </w:r>
      <w:r>
        <w:rPr>
          <w:rFonts w:ascii="Arial" w:hAnsi="Arial"/>
          <w:b w:val="0"/>
          <w:bCs w:val="0"/>
          <w:sz w:val="24"/>
          <w:szCs w:val="24"/>
        </w:rPr>
        <w:t xml:space="preserve">).</w:t>
      </w:r>
      <w:r>
        <w:rPr>
          <w:rFonts w:ascii="Arial" w:hAnsi="Arial"/>
          <w:b w:val="0"/>
          <w:bCs w:val="0"/>
          <w:sz w:val="24"/>
          <w:szCs w:val="24"/>
        </w:rPr>
        <w:t xml:space="preserve"> Des outils de développement sont </w:t>
      </w:r>
      <w:r>
        <w:rPr>
          <w:rFonts w:ascii="Arial" w:hAnsi="Arial"/>
          <w:b w:val="0"/>
          <w:bCs w:val="0"/>
          <w:sz w:val="24"/>
          <w:szCs w:val="24"/>
        </w:rPr>
        <w:t xml:space="preserve">téléchargeables</w:t>
      </w:r>
      <w:r>
        <w:rPr>
          <w:rFonts w:ascii="Arial" w:hAnsi="Arial"/>
          <w:b w:val="0"/>
          <w:bCs w:val="0"/>
          <w:sz w:val="24"/>
          <w:szCs w:val="24"/>
        </w:rPr>
        <w:t xml:space="preserve"> facilement et gratuitement. CadSolOnLine est développé avec VIsualStudioCode, mais un simple éditeur de texte convient parfaitement.</w:t>
      </w:r>
      <w:r>
        <w:rPr>
          <w:b w:val="0"/>
          <w:bCs w:val="0"/>
        </w:rPr>
      </w:r>
      <w:r/>
    </w:p>
    <w:p>
      <w:pPr>
        <w:pStyle w:val="808"/>
        <w:numPr>
          <w:ilvl w:val="0"/>
          <w:numId w:val="18"/>
        </w:numPr>
        <w:jc w:val="both"/>
        <w:rPr>
          <w:rFonts w:ascii="Arial" w:hAnsi="Arial"/>
          <w:b w:val="0"/>
          <w:bCs w:val="0"/>
          <w:sz w:val="24"/>
          <w:szCs w:val="24"/>
        </w:rPr>
      </w:pPr>
      <w:r>
        <w:rPr>
          <w:rFonts w:ascii="Arial" w:hAnsi="Arial"/>
          <w:b w:val="0"/>
          <w:bCs w:val="0"/>
          <w:sz w:val="24"/>
          <w:szCs w:val="24"/>
        </w:rPr>
      </w:r>
      <w:r>
        <w:rPr>
          <w:rFonts w:ascii="Arial" w:hAnsi="Arial"/>
          <w:b w:val="0"/>
          <w:bCs w:val="0"/>
          <w:sz w:val="24"/>
          <w:szCs w:val="24"/>
        </w:rPr>
        <w:t xml:space="preserve">le code source est immédiatement disponible dans le navigateur. Il suffit de faire un clic droit avec la souris, </w:t>
      </w:r>
      <w:r>
        <w:rPr>
          <w:rFonts w:ascii="Arial" w:hAnsi="Arial"/>
          <w:b w:val="0"/>
          <w:bCs w:val="0"/>
          <w:sz w:val="24"/>
          <w:szCs w:val="24"/>
        </w:rPr>
        <w:t xml:space="preserve">puis sur « télécharger le code source »</w:t>
      </w:r>
      <w:r>
        <w:rPr>
          <w:b w:val="0"/>
          <w:bCs w:val="0"/>
        </w:rPr>
      </w:r>
      <w:r/>
    </w:p>
    <w:p>
      <w:pPr>
        <w:pStyle w:val="808"/>
        <w:numPr>
          <w:ilvl w:val="0"/>
          <w:numId w:val="18"/>
        </w:numPr>
        <w:jc w:val="both"/>
        <w:rPr>
          <w:b w:val="0"/>
          <w:bCs w:val="0"/>
        </w:rPr>
      </w:pPr>
      <w:r>
        <w:rPr>
          <w:rFonts w:ascii="Arial" w:hAnsi="Arial"/>
          <w:b w:val="0"/>
          <w:bCs w:val="0"/>
          <w:sz w:val="24"/>
          <w:szCs w:val="24"/>
        </w:rPr>
      </w:r>
      <w:r>
        <w:rPr>
          <w:rFonts w:ascii="Arial" w:hAnsi="Arial"/>
          <w:b w:val="0"/>
          <w:bCs w:val="0"/>
          <w:sz w:val="24"/>
          <w:szCs w:val="24"/>
        </w:rPr>
        <w:t xml:space="preserve">nativement, </w:t>
      </w:r>
      <w:r>
        <w:rPr>
          <w:rFonts w:ascii="Arial" w:hAnsi="Arial"/>
          <w:b w:val="0"/>
          <w:bCs w:val="0"/>
          <w:sz w:val="24"/>
          <w:szCs w:val="24"/>
        </w:rPr>
        <w:t xml:space="preserve">l</w:t>
      </w:r>
      <w:r>
        <w:rPr>
          <w:rFonts w:ascii="Arial" w:hAnsi="Arial"/>
          <w:b w:val="0"/>
          <w:bCs w:val="0"/>
          <w:sz w:val="24"/>
          <w:szCs w:val="24"/>
        </w:rPr>
        <w:t xml:space="preserve">es menus</w:t>
      </w:r>
      <w:r>
        <w:rPr>
          <w:rFonts w:ascii="Arial" w:hAnsi="Arial"/>
          <w:b w:val="0"/>
          <w:bCs w:val="0"/>
          <w:sz w:val="24"/>
          <w:szCs w:val="24"/>
        </w:rPr>
        <w:t xml:space="preserve"> </w:t>
      </w:r>
      <w:r>
        <w:rPr>
          <w:rFonts w:ascii="Arial" w:hAnsi="Arial"/>
          <w:b w:val="0"/>
          <w:bCs w:val="0"/>
          <w:sz w:val="24"/>
          <w:szCs w:val="24"/>
        </w:rPr>
        <w:t xml:space="preserve">sont</w:t>
      </w:r>
      <w:r>
        <w:rPr>
          <w:rFonts w:ascii="Arial" w:hAnsi="Arial"/>
          <w:b w:val="0"/>
          <w:bCs w:val="0"/>
          <w:sz w:val="24"/>
          <w:szCs w:val="24"/>
        </w:rPr>
        <w:t xml:space="preserve"> en anglais mais </w:t>
      </w:r>
      <w:r>
        <w:rPr>
          <w:rFonts w:ascii="Arial" w:hAnsi="Arial"/>
          <w:b w:val="0"/>
          <w:bCs w:val="0"/>
          <w:sz w:val="24"/>
          <w:szCs w:val="24"/>
        </w:rPr>
        <w:t xml:space="preserve">les navigateurs </w:t>
      </w:r>
      <w:r>
        <w:rPr>
          <w:rFonts w:ascii="Arial" w:hAnsi="Arial"/>
          <w:b w:val="0"/>
          <w:bCs w:val="0"/>
          <w:sz w:val="24"/>
          <w:szCs w:val="24"/>
        </w:rPr>
        <w:t xml:space="preserve">actuels </w:t>
      </w:r>
      <w:r>
        <w:rPr>
          <w:rFonts w:ascii="Arial" w:hAnsi="Arial"/>
          <w:b w:val="0"/>
          <w:bCs w:val="0"/>
          <w:sz w:val="24"/>
          <w:szCs w:val="24"/>
        </w:rPr>
        <w:t xml:space="preserve">réalisent des</w:t>
      </w:r>
      <w:r>
        <w:rPr>
          <w:rStyle w:val="967"/>
          <w:rFonts w:ascii="Arial" w:hAnsi="Arial"/>
          <w:b w:val="0"/>
          <w:bCs w:val="0"/>
          <w:sz w:val="24"/>
          <w:szCs w:val="24"/>
        </w:rPr>
        <w:t xml:space="preserve"> traductions </w:t>
      </w:r>
      <w:r>
        <w:rPr>
          <w:rFonts w:ascii="Arial" w:hAnsi="Arial"/>
          <w:b w:val="0"/>
          <w:bCs w:val="0"/>
          <w:sz w:val="24"/>
          <w:szCs w:val="24"/>
        </w:rPr>
        <w:t xml:space="preserve">dans pratiquement toutes les lang</w:t>
      </w:r>
      <w:r>
        <w:rPr>
          <w:rFonts w:ascii="Arial" w:hAnsi="Arial"/>
          <w:b w:val="0"/>
          <w:bCs w:val="0"/>
          <w:sz w:val="24"/>
          <w:szCs w:val="24"/>
        </w:rPr>
        <w:t xml:space="preserve">ues.</w:t>
      </w:r>
      <w:r>
        <w:rPr>
          <w:b w:val="0"/>
          <w:bCs w:val="0"/>
        </w:rPr>
      </w:r>
      <w:r/>
    </w:p>
    <w:p>
      <w:pPr>
        <w:pStyle w:val="965"/>
        <w:rPr>
          <w:highlight w:val="none"/>
        </w:rPr>
      </w:pPr>
      <w:r>
        <w:t xml:space="preserve">Bi</w:t>
      </w:r>
      <w:r>
        <w:t xml:space="preserve">bliothèques </w:t>
      </w:r>
      <w:r>
        <w:t xml:space="preserve">logicielles </w:t>
      </w:r>
      <w:r/>
    </w:p>
    <w:p>
      <w:pPr>
        <w:ind w:left="0" w:firstLine="0"/>
      </w:pPr>
      <w:r>
        <w:t xml:space="preserve">Les bibliothèques </w:t>
      </w:r>
      <w:r>
        <w:t xml:space="preserve">JavaScript utilisées par CadSolOnLine sont </w:t>
      </w:r>
      <w:r>
        <w:t xml:space="preserve">toutes </w:t>
      </w:r>
      <w:r>
        <w:rPr>
          <w:rFonts w:ascii="Arial" w:hAnsi="Arial"/>
          <w:sz w:val="24"/>
          <w:szCs w:val="22"/>
        </w:rPr>
        <w:t xml:space="preserve">Open Source</w:t>
      </w:r>
      <w:r>
        <w:t xml:space="preserve"> et libres de droits:</w:t>
      </w:r>
      <w:r/>
    </w:p>
    <w:p>
      <w:pPr>
        <w:pStyle w:val="808"/>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808"/>
        <w:numPr>
          <w:ilvl w:val="0"/>
          <w:numId w:val="19"/>
        </w:numPr>
        <w:jc w:val="both"/>
      </w:pPr>
      <w:r>
        <w:rPr>
          <w:rStyle w:val="967"/>
          <w:rFonts w:ascii="Arial" w:hAnsi="Arial"/>
          <w:sz w:val="22"/>
          <w:szCs w:val="22"/>
        </w:rPr>
      </w:r>
      <w:r>
        <w:rPr>
          <w:rStyle w:val="967"/>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 etc...). Cette bibliothèque est une traduction en JavaScript de l’ouvrage bien connu </w:t>
      </w:r>
      <w:r>
        <w:rPr>
          <w:rFonts w:ascii="Arial" w:hAnsi="Arial"/>
          <w:sz w:val="22"/>
          <w:szCs w:val="22"/>
        </w:rPr>
        <w:t xml:space="preserve">de</w:t>
      </w:r>
      <w:r>
        <w:rPr>
          <w:rStyle w:val="967"/>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808"/>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4"/>
          <w:szCs w:val="24"/>
        </w:rPr>
        <w:t xml:space="preserve">Tous ce</w:t>
      </w:r>
      <w:r>
        <w:rPr>
          <w:rFonts w:ascii="Arial" w:hAnsi="Arial"/>
          <w:sz w:val="24"/>
          <w:szCs w:val="24"/>
        </w:rPr>
        <w:t xml:space="preserve">s</w:t>
      </w:r>
      <w:r>
        <w:rPr>
          <w:rFonts w:ascii="Arial" w:hAnsi="Arial"/>
          <w:sz w:val="24"/>
          <w:szCs w:val="24"/>
        </w:rPr>
        <w:t xml:space="preserve"> code</w:t>
      </w:r>
      <w:r>
        <w:rPr>
          <w:rFonts w:ascii="Arial" w:hAnsi="Arial"/>
          <w:sz w:val="24"/>
          <w:szCs w:val="24"/>
        </w:rPr>
        <w:t xml:space="preserve">s</w:t>
      </w:r>
      <w:r>
        <w:rPr>
          <w:rFonts w:ascii="Arial" w:hAnsi="Arial"/>
          <w:sz w:val="24"/>
          <w:szCs w:val="24"/>
        </w:rPr>
        <w:t xml:space="preserve"> source </w:t>
      </w:r>
      <w:r>
        <w:rPr>
          <w:rFonts w:ascii="Arial" w:hAnsi="Arial"/>
          <w:sz w:val="24"/>
          <w:szCs w:val="24"/>
        </w:rPr>
        <w:t xml:space="preserve">sont </w:t>
      </w:r>
      <w:r>
        <w:rPr>
          <w:rFonts w:ascii="Arial" w:hAnsi="Arial"/>
          <w:sz w:val="24"/>
          <w:szCs w:val="24"/>
        </w:rPr>
        <w:t xml:space="preserve">disponible</w:t>
      </w:r>
      <w:r>
        <w:rPr>
          <w:rFonts w:ascii="Arial" w:hAnsi="Arial"/>
          <w:sz w:val="24"/>
          <w:szCs w:val="24"/>
        </w:rPr>
        <w:t xml:space="preserve">s</w:t>
      </w:r>
      <w:r>
        <w:rPr>
          <w:rFonts w:ascii="Arial" w:hAnsi="Arial"/>
          <w:sz w:val="24"/>
          <w:szCs w:val="24"/>
        </w:rPr>
        <w:t xml:space="preserve"> sur GitHub dans des répertoires  en libre accès, avec toutes les fonctionnalités habituelles (chargement et sauvegarde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65"/>
        <w:rPr>
          <w14:ligatures w14:val="none"/>
        </w:rPr>
      </w:pPr>
      <w:r>
        <w:rPr>
          <w:highlight w:val="none"/>
        </w:rPr>
        <w:t xml:space="preserve">Téléchargements</w:t>
      </w:r>
      <w:r>
        <w:rPr>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sites :   </w:t>
      </w:r>
      <w:r/>
    </w:p>
    <w:p>
      <w:pPr>
        <w:ind w:left="1418" w:firstLine="709"/>
        <w:jc w:val="left"/>
        <w:rPr>
          <w:rFonts w:ascii="Arial" w:hAnsi="Arial"/>
          <w:b/>
          <w:bCs/>
          <w:sz w:val="22"/>
          <w:szCs w:val="22"/>
          <w:highlight w:val="none"/>
        </w:rPr>
      </w:pPr>
      <w:r/>
      <w:hyperlink r:id="rId16" w:tooltip="https://cadsol.fr/" w:history="1">
        <w:r>
          <w:rPr>
            <w:rStyle w:val="968"/>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68"/>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4"/>
          <w:szCs w:val="24"/>
        </w:rPr>
        <w:t xml:space="preserve">Les </w:t>
      </w:r>
      <w:r>
        <w:rPr>
          <w:rFonts w:ascii="Arial" w:hAnsi="Arial"/>
          <w:b w:val="0"/>
          <w:bCs w:val="0"/>
          <w:sz w:val="24"/>
          <w:szCs w:val="24"/>
        </w:rPr>
        <w:t xml:space="preserve">sources et l’environnement de développement</w:t>
      </w:r>
      <w:r>
        <w:rPr>
          <w:rFonts w:ascii="Arial" w:hAnsi="Arial"/>
          <w:b w:val="0"/>
          <w:bCs w:val="0"/>
          <w:sz w:val="24"/>
          <w:szCs w:val="24"/>
        </w:rPr>
        <w:t xml:space="preserve"> </w:t>
      </w:r>
      <w:r>
        <w:rPr>
          <w:rFonts w:ascii="Arial" w:hAnsi="Arial"/>
          <w:b w:val="0"/>
          <w:bCs w:val="0"/>
          <w:sz w:val="24"/>
          <w:szCs w:val="24"/>
        </w:rPr>
        <w:t xml:space="preserve">sont </w:t>
      </w:r>
      <w:r>
        <w:rPr>
          <w:rFonts w:ascii="Arial" w:hAnsi="Arial"/>
          <w:b w:val="0"/>
          <w:bCs w:val="0"/>
          <w:sz w:val="24"/>
          <w:szCs w:val="24"/>
        </w:rPr>
        <w:t xml:space="preserve">librement</w:t>
      </w:r>
      <w:r>
        <w:rPr>
          <w:rFonts w:ascii="Arial" w:hAnsi="Arial"/>
          <w:b w:val="0"/>
          <w:bCs w:val="0"/>
          <w:sz w:val="24"/>
          <w:szCs w:val="24"/>
        </w:rPr>
        <w:t xml:space="preserve"> téléchargeables sur </w:t>
      </w:r>
      <w:r>
        <w:rPr>
          <w:rFonts w:ascii="Arial" w:hAnsi="Arial"/>
          <w:b w:val="0"/>
          <w:bCs w:val="0"/>
          <w:sz w:val="24"/>
          <w:szCs w:val="24"/>
        </w:rPr>
        <w:t xml:space="preserve">github, </w:t>
      </w:r>
      <w:r>
        <w:rPr>
          <w:rFonts w:ascii="Arial" w:hAnsi="Arial"/>
          <w:b w:val="0"/>
          <w:bCs w:val="0"/>
          <w:sz w:val="24"/>
          <w:szCs w:val="24"/>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68"/>
            <w:b/>
            <w:bCs/>
          </w:rPr>
          <w:t xml:space="preserve">https://github.com/cadsol/COLMod</w:t>
        </w:r>
      </w:hyperlink>
      <w:r>
        <w:rPr>
          <w:b/>
          <w:bCs/>
        </w:rPr>
        <w:t xml:space="preserve">    </w:t>
      </w:r>
      <w:r>
        <w:rPr>
          <w:b/>
          <w:bCs/>
        </w:rPr>
        <w:t xml:space="preserve">      </w:t>
      </w:r>
      <w:r>
        <w:t xml:space="preserve">                        </w:t>
      </w:r>
      <w:r/>
    </w:p>
    <w:p>
      <w:pPr>
        <w:pStyle w:val="962"/>
        <w:ind w:left="680" w:right="0" w:firstLine="0"/>
        <w:jc w:val="left"/>
        <w:spacing w:line="240" w:lineRule="auto"/>
      </w:pPr>
      <w:r/>
      <w:r/>
    </w:p>
    <w:p>
      <w:pPr>
        <w:pStyle w:val="965"/>
        <w:rPr>
          <w:highlight w:val="none"/>
        </w:rPr>
      </w:pPr>
      <w:r>
        <w:t xml:space="preserve">Spécificité des logiciels </w:t>
      </w:r>
      <w:r>
        <w:t xml:space="preserve">« en ligne</w:t>
      </w:r>
      <w:r>
        <w:t xml:space="preserve">» </w:t>
      </w:r>
      <w:r/>
    </w:p>
    <w:p>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808"/>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808"/>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808"/>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w:t>
      </w:r>
      <w:r>
        <w:rPr>
          <w:rFonts w:ascii="Arial" w:hAnsi="Arial"/>
          <w:sz w:val="24"/>
          <w:szCs w:val="24"/>
        </w:rPr>
        <w:t xml:space="preserve">s les plus récentes de votre navigateur et de votre système d'exploitation. (Remarques : le navigateur Internet Explorer est complètement obsolète et ne devrait plus être utilisé, Safari n’est pas entièrement compatible avec les spécifications de l’ECMA).</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72"/>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w:t>
      </w:r>
      <w:r/>
    </w:p>
    <w:p>
      <w:pPr>
        <w:pStyle w:val="972"/>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72"/>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70"/>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sur votre disque dur.</w:t>
      </w:r>
      <w:r/>
    </w:p>
    <w:p>
      <w:pPr>
        <w:pStyle w:val="972"/>
        <w:jc w:val="both"/>
        <w:rPr>
          <w:rFonts w:ascii="Arial" w:hAnsi="Arial"/>
          <w:sz w:val="24"/>
          <w:szCs w:val="24"/>
        </w:rPr>
      </w:pP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72"/>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72"/>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w:t>
      </w:r>
      <w:r/>
    </w:p>
    <w:p>
      <w:pPr>
        <w:pStyle w:val="972"/>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mémorisée</w:t>
      </w:r>
      <w:r/>
    </w:p>
    <w:p>
      <w:pPr>
        <w:pStyle w:val="972"/>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r>
      <w:r/>
    </w:p>
    <w:p>
      <w:pPr>
        <w:pStyle w:val="963"/>
        <w:rPr>
          <w:highlight w:val="none"/>
        </w:rPr>
      </w:pPr>
      <w:r>
        <w:rPr>
          <w:sz w:val="34"/>
          <w:szCs w:val="34"/>
        </w:rPr>
        <w:t xml:space="preserve">Fonctionnalités </w:t>
      </w:r>
      <w:r>
        <w:rPr>
          <w:sz w:val="34"/>
          <w:szCs w:val="34"/>
        </w:rPr>
        <w:t xml:space="preserve">gnomoniques</w:t>
      </w:r>
      <w:r/>
    </w:p>
    <w:p>
      <w:pPr>
        <w:pStyle w:val="962"/>
        <w:ind w:left="0" w:firstLine="0"/>
      </w:pPr>
      <w:r>
        <w:t xml:space="preserve">Heures solaires  </w:t>
      </w:r>
      <w:r>
        <w:rPr>
          <w:i/>
          <w:iCs/>
        </w:rPr>
        <w:t xml:space="preserve">Cf. fig 1;</w:t>
      </w:r>
      <w:r/>
    </w:p>
    <w:p>
      <w:pPr>
        <w:pStyle w:val="962"/>
        <w:ind w:left="0" w:firstLine="0"/>
        <w:jc w:val="left"/>
        <w:rPr>
          <w:bCs/>
          <w:i/>
          <w:highlight w:val="none"/>
        </w:rPr>
      </w:pPr>
      <w:r>
        <w:t xml:space="preserve">Heures légales (</w:t>
      </w:r>
      <w:r>
        <w:t xml:space="preserve">géolocalisat</w:t>
      </w:r>
      <w:r>
        <w:t xml:space="preserve">ion par adresse, </w:t>
      </w:r>
      <w:r>
        <w:t xml:space="preserve">avec OpenStreeMap</w:t>
      </w:r>
      <w:r>
        <w:rPr>
          <w:i/>
          <w:iCs/>
        </w:rPr>
        <w:t xml:space="preserve"> </w:t>
      </w:r>
      <w:r>
        <w:rPr>
          <w:i/>
          <w:iCs/>
        </w:rPr>
        <w:t xml:space="preserve"> Cf. fig 2</w:t>
      </w:r>
      <w:r>
        <w:t xml:space="preserve">)</w:t>
      </w:r>
      <w:r>
        <w:rPr>
          <w:i/>
          <w:iCs/>
          <w:highlight w:val="none"/>
        </w:rPr>
      </w:r>
      <w:r/>
    </w:p>
    <w:p>
      <w:pPr>
        <w:pStyle w:val="962"/>
        <w:ind w:left="0" w:firstLine="0"/>
        <w:jc w:val="left"/>
      </w:pPr>
      <w:r>
        <w:rPr>
          <w:highlight w:val="none"/>
        </w:rPr>
      </w:r>
      <w:r>
        <w:t xml:space="preserve">Heures légales, en tenant compte  de la longitude, du fuseau horaire, et </w:t>
      </w:r>
      <w:r>
        <w:t xml:space="preserve">de l'équation </w:t>
      </w:r>
      <w:r>
        <w:t xml:space="preserve">du tem</w:t>
      </w:r>
      <w:r>
        <w:t xml:space="preserve">ps (</w:t>
      </w:r>
      <w:r>
        <w:t xml:space="preserve">courbes en huit)</w:t>
      </w:r>
      <w:r>
        <w:t xml:space="preserve"> </w:t>
      </w:r>
      <w:r>
        <w:rPr>
          <w:i/>
          <w:iCs/>
        </w:rPr>
        <w:t xml:space="preserve"> Cf. fig 3</w:t>
      </w:r>
      <w:r/>
    </w:p>
    <w:p>
      <w:pPr>
        <w:pStyle w:val="962"/>
        <w:ind w:left="0" w:firstLine="0"/>
      </w:pPr>
      <w:r>
        <w:t xml:space="preserve">Heures antique, i</w:t>
      </w:r>
      <w:r>
        <w:t xml:space="preserve">taliques, </w:t>
      </w:r>
      <w:r>
        <w:t xml:space="preserve">babyloni</w:t>
      </w:r>
      <w:r>
        <w:t xml:space="preserve">ques..</w:t>
      </w:r>
      <w:r>
        <w:rPr>
          <w:i/>
          <w:iCs/>
        </w:rPr>
        <w:t xml:space="preserve">Cf. fig 4</w:t>
      </w:r>
      <w:r>
        <w:t xml:space="preserve">...</w:t>
      </w:r>
      <w:r/>
    </w:p>
    <w:p>
      <w:pPr>
        <w:pStyle w:val="962"/>
        <w:ind w:left="0" w:firstLine="0"/>
        <w:jc w:val="left"/>
      </w:pPr>
      <w:r>
        <w:t xml:space="preserve">Heures sidérales (angle horaire du point vernal)</w:t>
      </w:r>
      <w:r>
        <w:t xml:space="preserve"> </w:t>
      </w:r>
      <w:r>
        <w:rPr>
          <w:i/>
          <w:iCs/>
        </w:rPr>
        <w:t xml:space="preserve"> Cf. fig 5</w:t>
      </w:r>
      <w:r/>
    </w:p>
    <w:p>
      <w:pPr>
        <w:pStyle w:val="962"/>
        <w:ind w:left="0" w:firstLine="0"/>
      </w:pPr>
      <w:r>
        <w:t xml:space="preserve">Arcs diurne</w:t>
      </w:r>
      <w:r>
        <w:t xml:space="preserve">s pour toutes dates, équinoxes et solstices</w:t>
      </w:r>
      <w:r/>
    </w:p>
    <w:p>
      <w:pPr>
        <w:ind w:left="720" w:firstLine="0"/>
        <w:jc w:val="center"/>
        <w:rPr>
          <w:highlight w:val="none"/>
        </w:rPr>
      </w:pPr>
      <w:r>
        <mc:AlternateContent>
          <mc:Choice Requires="wpg">
            <w:drawing>
              <wp:inline xmlns:wp="http://schemas.openxmlformats.org/drawingml/2006/wordprocessingDrawing" distT="0" distB="0" distL="0" distR="0">
                <wp:extent cx="3135109" cy="226740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7553" name=""/>
                        <pic:cNvPicPr>
                          <a:picLocks noChangeAspect="1"/>
                        </pic:cNvPicPr>
                        <pic:nvPr/>
                      </pic:nvPicPr>
                      <pic:blipFill>
                        <a:blip r:embed="rId21"/>
                        <a:stretch/>
                      </pic:blipFill>
                      <pic:spPr bwMode="auto">
                        <a:xfrm flipH="0" flipV="0">
                          <a:off x="0" y="0"/>
                          <a:ext cx="3135108" cy="2267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6.9pt;height:178.5pt;mso-wrap-distance-left:0.0pt;mso-wrap-distance-top:0.0pt;mso-wrap-distance-right:0.0pt;mso-wrap-distance-bottom:0.0pt;" stroked="false">
                <v:path textboxrect="0,0,0,0"/>
                <v:imagedata r:id="rId21" o:title=""/>
              </v:shape>
            </w:pict>
          </mc:Fallback>
        </mc:AlternateContent>
      </w:r>
      <w:r/>
    </w:p>
    <w:p>
      <w:pPr>
        <w:pStyle w:val="791"/>
        <w:jc w:val="center"/>
      </w:pPr>
      <w:r>
        <w:t xml:space="preserve">Heures solaires à Cusco  Figure </w:t>
      </w:r>
      <w:r>
        <w:fldChar w:fldCharType="begin"/>
        <w:instrText xml:space="preserve"> SEQ Figure \* Arabic </w:instrText>
        <w:fldChar w:fldCharType="separate"/>
      </w:r>
      <w:r>
        <w:t xml:space="preserve">1</w:t>
      </w:r>
      <w:r>
        <w:fldChar w:fldCharType="end"/>
      </w:r>
      <w:r/>
    </w:p>
    <w:p>
      <w:pPr>
        <w:ind w:left="720" w:firstLine="0"/>
        <w:jc w:val="center"/>
      </w:pPr>
      <w:r/>
      <w:r/>
    </w:p>
    <w:p>
      <w:pPr>
        <w:ind w:left="720" w:firstLine="0"/>
        <w:jc w:val="center"/>
      </w:pPr>
      <w:r>
        <w:rPr>
          <w:highlight w:val="none"/>
        </w:rPr>
      </w:r>
      <w:r>
        <w:rPr>
          <w:highlight w:val="none"/>
        </w:rPr>
      </w:r>
      <w:r/>
    </w:p>
    <w:p>
      <w:pPr>
        <w:ind w:left="720" w:firstLine="0"/>
        <w:jc w:val="center"/>
      </w:pPr>
      <w:r>
        <w:rPr>
          <w:highlight w:val="none"/>
        </w:rPr>
      </w:r>
      <w:r>
        <w:rPr>
          <w:highlight w:val="none"/>
        </w:rPr>
        <mc:AlternateContent>
          <mc:Choice Requires="wpg">
            <w:drawing>
              <wp:inline xmlns:wp="http://schemas.openxmlformats.org/drawingml/2006/wordprocessingDrawing" distT="0" distB="0" distL="0" distR="0">
                <wp:extent cx="2365450" cy="180714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005" name=""/>
                        <pic:cNvPicPr>
                          <a:picLocks noChangeAspect="1"/>
                        </pic:cNvPicPr>
                        <pic:nvPr/>
                      </pic:nvPicPr>
                      <pic:blipFill>
                        <a:blip r:embed="rId22"/>
                        <a:stretch/>
                      </pic:blipFill>
                      <pic:spPr bwMode="auto">
                        <a:xfrm flipH="0" flipV="0">
                          <a:off x="0" y="0"/>
                          <a:ext cx="2365449" cy="18071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86.3pt;height:142.3pt;mso-wrap-distance-left:0.0pt;mso-wrap-distance-top:0.0pt;mso-wrap-distance-right:0.0pt;mso-wrap-distance-bottom:0.0pt;" stroked="false">
                <v:path textboxrect="0,0,0,0"/>
                <v:imagedata r:id="rId22" o:title=""/>
              </v:shape>
            </w:pict>
          </mc:Fallback>
        </mc:AlternateContent>
      </w:r>
      <w:r>
        <w:rPr>
          <w:highlight w:val="none"/>
        </w:rPr>
      </w:r>
      <w:r/>
    </w:p>
    <w:p>
      <w:pPr>
        <w:pStyle w:val="791"/>
        <w:jc w:val="center"/>
      </w:pPr>
      <w:r>
        <w:t xml:space="preserve">Géolocalisation par adresses   Figure </w:t>
      </w:r>
      <w:r>
        <w:fldChar w:fldCharType="begin"/>
        <w:instrText xml:space="preserve"> SEQ Figure \* Arabic </w:instrText>
        <w:fldChar w:fldCharType="separate"/>
      </w:r>
      <w:r>
        <w:t xml:space="preserve">2</w:t>
      </w:r>
      <w:r>
        <w:fldChar w:fldCharType="end"/>
      </w:r>
      <w:r/>
    </w:p>
    <w:p>
      <w:pPr>
        <w:pStyle w:val="962"/>
        <w:ind w:left="0" w:firstLine="0"/>
        <w:jc w:val="center"/>
      </w:pPr>
      <w:r>
        <w:rPr>
          <w:highlight w:val="none"/>
        </w:rPr>
      </w:r>
      <w:r/>
    </w:p>
    <w:p>
      <w:pPr>
        <w:ind w:left="720" w:firstLine="0"/>
        <w:jc w:val="center"/>
      </w:pPr>
      <w:r>
        <w:rPr>
          <w:highlight w:val="none"/>
        </w:rPr>
      </w:r>
      <w:r>
        <w:rPr>
          <w:highlight w:val="none"/>
        </w:rPr>
      </w:r>
      <w:r/>
    </w:p>
    <w:p>
      <w:pPr>
        <w:ind w:left="720" w:firstLine="0"/>
        <w:jc w:val="center"/>
        <w:rPr>
          <w:highlight w:val="none"/>
        </w:rPr>
      </w:pPr>
      <w:r>
        <w:rPr>
          <w:highlight w:val="none"/>
        </w:rPr>
      </w:r>
      <w:r>
        <mc:AlternateContent>
          <mc:Choice Requires="wpg">
            <w:drawing>
              <wp:inline xmlns:wp="http://schemas.openxmlformats.org/drawingml/2006/wordprocessingDrawing" distT="0" distB="0" distL="0" distR="0">
                <wp:extent cx="2906590" cy="295659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6763" name=""/>
                        <pic:cNvPicPr>
                          <a:picLocks noChangeAspect="1"/>
                        </pic:cNvPicPr>
                        <pic:nvPr/>
                      </pic:nvPicPr>
                      <pic:blipFill>
                        <a:blip r:embed="rId23"/>
                        <a:srcRect l="0" t="6725" r="0" b="0"/>
                        <a:stretch/>
                      </pic:blipFill>
                      <pic:spPr bwMode="auto">
                        <a:xfrm rot="0" flipH="0" flipV="0">
                          <a:off x="0" y="0"/>
                          <a:ext cx="2906590" cy="2956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28.9pt;height:232.8pt;mso-wrap-distance-left:0.0pt;mso-wrap-distance-top:0.0pt;mso-wrap-distance-right:0.0pt;mso-wrap-distance-bottom:0.0pt;rotation:0;" stroked="false">
                <v:path textboxrect="0,0,0,0"/>
                <v:imagedata r:id="rId23" o:title=""/>
              </v:shape>
            </w:pict>
          </mc:Fallback>
        </mc:AlternateContent>
      </w:r>
      <w:r>
        <w:rPr>
          <w:highlight w:val="none"/>
        </w:rPr>
      </w:r>
      <w:r/>
    </w:p>
    <w:p>
      <w:pPr>
        <w:pStyle w:val="791"/>
        <w:jc w:val="center"/>
      </w:pPr>
      <w:r>
        <w:t xml:space="preserve">Heures légales   Figure </w:t>
      </w:r>
      <w:r>
        <w:fldChar w:fldCharType="begin"/>
        <w:instrText xml:space="preserve"> SEQ Figure \* Arabic </w:instrText>
        <w:fldChar w:fldCharType="separate"/>
      </w:r>
      <w:r>
        <w:t xml:space="preserve">3</w:t>
      </w:r>
      <w:r>
        <w:fldChar w:fldCharType="end"/>
      </w:r>
      <w:r/>
    </w:p>
    <w:p>
      <w:pPr>
        <w:ind w:left="0" w:firstLine="0"/>
        <w:jc w:val="center"/>
        <w:rPr>
          <w:highlight w:val="none"/>
        </w:rPr>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8593" name=""/>
                        <pic:cNvPicPr>
                          <a:picLocks noChangeAspect="1"/>
                        </pic:cNvPicPr>
                        <pic:nvPr/>
                      </pic:nvPicPr>
                      <pic:blipFill>
                        <a:blip r:embed="rId24"/>
                        <a:stretch/>
                      </pic:blipFill>
                      <pic:spPr bwMode="auto">
                        <a:xfrm flipH="0" flipV="0">
                          <a:off x="0" y="0"/>
                          <a:ext cx="3190041" cy="2719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pStyle w:val="791"/>
        <w:jc w:val="center"/>
      </w:pPr>
      <w:r>
        <w:t xml:space="preserve">Heures antiques, italiques, babyloniques   Figure </w:t>
      </w:r>
      <w:r>
        <w:fldChar w:fldCharType="begin"/>
        <w:instrText xml:space="preserve"> SEQ Figure \* Arabic </w:instrText>
        <w:fldChar w:fldCharType="separate"/>
      </w:r>
      <w:r>
        <w:t xml:space="preserve">4</w:t>
      </w:r>
      <w:r>
        <w:fldChar w:fldCharType="end"/>
      </w:r>
      <w:r/>
    </w:p>
    <w:p>
      <w:pPr>
        <w:ind w:left="720" w:firstLine="0"/>
        <w:jc w:val="center"/>
      </w:pPr>
      <w:r>
        <w:rPr>
          <w:highlight w:val="none"/>
        </w:rPr>
      </w:r>
      <w:r>
        <w:rPr>
          <w:highlight w:val="none"/>
        </w:rPr>
      </w:r>
      <w:r/>
    </w:p>
    <w:p>
      <w:pPr>
        <w:ind w:left="0" w:firstLine="0"/>
        <w:jc w:val="center"/>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pStyle w:val="791"/>
        <w:jc w:val="center"/>
      </w:pPr>
      <w:r>
        <w:t xml:space="preserve">Heures sidérales  Figure </w:t>
      </w:r>
      <w:r>
        <w:fldChar w:fldCharType="begin"/>
        <w:instrText xml:space="preserve"> SEQ Figure \* Arabic </w:instrText>
        <w:fldChar w:fldCharType="separate"/>
      </w:r>
      <w:r>
        <w:t xml:space="preserve">5</w:t>
      </w:r>
      <w:r>
        <w:fldChar w:fldCharType="end"/>
      </w:r>
      <w:r/>
    </w:p>
    <w:p>
      <w:pPr>
        <w:ind w:left="720" w:firstLine="0"/>
        <w:jc w:val="left"/>
      </w:pPr>
      <w:r>
        <w:rPr>
          <w:highlight w:val="none"/>
        </w:rPr>
      </w:r>
      <w:r>
        <w:rPr>
          <w:highlight w:val="none"/>
        </w:rPr>
      </w:r>
      <w:r/>
    </w:p>
    <w:p>
      <w:pPr>
        <w:pStyle w:val="963"/>
        <w:rPr>
          <w:sz w:val="34"/>
          <w:szCs w:val="34"/>
          <w14:ligatures w14:val="none"/>
        </w:rPr>
      </w:pPr>
      <w:r>
        <w:rPr>
          <w:sz w:val="34"/>
          <w:szCs w:val="34"/>
        </w:rPr>
        <w:t xml:space="preserve">Cadrans plans classiques à gnomon ou style polaire </w:t>
      </w:r>
      <w:r>
        <w:rPr>
          <w:b w:val="0"/>
          <w:bCs w:val="0"/>
          <w:sz w:val="34"/>
          <w:szCs w:val="34"/>
        </w:rPr>
        <w:t xml:space="preserve">(</w:t>
      </w:r>
      <w:r>
        <w:rPr>
          <w:b w:val="0"/>
          <w:bCs w:val="0"/>
          <w:sz w:val="34"/>
          <w:szCs w:val="34"/>
        </w:rPr>
        <w:t xml:space="preserve">algorithmes de J.Meeus, Fer j. De Vries, </w:t>
      </w:r>
      <w:r>
        <w:rPr>
          <w:b w:val="0"/>
          <w:bCs w:val="0"/>
          <w:sz w:val="34"/>
          <w:szCs w:val="34"/>
        </w:rPr>
        <w:t xml:space="preserve">D.Savoie</w:t>
      </w:r>
      <w:r>
        <w:rPr>
          <w:b w:val="0"/>
          <w:bCs w:val="0"/>
          <w:sz w:val="34"/>
          <w:szCs w:val="34"/>
        </w:rPr>
        <w:t xml:space="preserve">)</w:t>
      </w:r>
      <w:r>
        <w:rPr>
          <w:sz w:val="34"/>
          <w:szCs w:val="34"/>
        </w:rPr>
      </w:r>
      <w:r/>
    </w:p>
    <w:p>
      <w:pPr>
        <w:jc w:val="both"/>
      </w:pPr>
      <w:r>
        <w:tab/>
        <w:t xml:space="preserve">La bibliothèque Astronomia contient une procédure relative aux </w:t>
      </w:r>
      <w:r>
        <w:t xml:space="preserve">tracés des </w:t>
      </w:r>
      <w:r>
        <w:t xml:space="preserve">cadrans solaires plans, déclinants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68"/>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sidérales, 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68"/>
          </w:rPr>
          <w:t xml:space="preserve">Denis Savoie</w:t>
        </w:r>
      </w:hyperlink>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63"/>
        <w:rPr>
          <w:b w:val="0"/>
          <w:bCs w:val="0"/>
          <w:sz w:val="34"/>
          <w:szCs w:val="34"/>
        </w:rPr>
      </w:pPr>
      <w:r>
        <w:rPr>
          <w:sz w:val="34"/>
          <w:szCs w:val="34"/>
        </w:rPr>
        <w:t xml:space="preserve">Cadrans </w:t>
      </w:r>
      <w:r>
        <w:rPr>
          <w:sz w:val="34"/>
          <w:szCs w:val="34"/>
        </w:rPr>
        <w:t xml:space="preserve">bifilaires - (a</w:t>
      </w:r>
      <w:r>
        <w:rPr>
          <w:b w:val="0"/>
          <w:bCs w:val="0"/>
          <w:sz w:val="34"/>
          <w:szCs w:val="34"/>
        </w:rPr>
        <w:t xml:space="preserve">lgorithmes de D.Collin)</w:t>
      </w:r>
      <w:r>
        <w:rPr>
          <w:sz w:val="34"/>
          <w:szCs w:val="34"/>
        </w:rPr>
      </w:r>
      <w:r/>
    </w:p>
    <w:p>
      <w:pPr>
        <w:pStyle w:val="964"/>
        <w:rPr>
          <w:b w:val="0"/>
          <w:bCs w:val="0"/>
        </w:rPr>
      </w:pPr>
      <w:r>
        <w:rPr>
          <w:b w:val="0"/>
          <w:bCs w:val="0"/>
        </w:rPr>
      </w:r>
      <w:r>
        <w:rPr>
          <w:b w:val="0"/>
          <w:bCs w:val="0"/>
          <w:sz w:val="24"/>
          <w:szCs w:val="24"/>
        </w:rPr>
        <w:t xml:space="preserve">L’article  de D.Collin :</w:t>
      </w:r>
      <w:r>
        <w:rPr>
          <w:rFonts w:ascii="Arial" w:hAnsi="Arial"/>
          <w:b w:val="0"/>
          <w:i/>
          <w:iCs/>
          <w:caps w:val="0"/>
          <w:smallCaps w:val="0"/>
          <w:color w:val="22262a"/>
          <w:spacing w:val="0"/>
          <w:sz w:val="24"/>
          <w:u w:val="none"/>
        </w:rPr>
        <w:t xml:space="preserve"> « Les cadrans solaires bifilaires à</w:t>
      </w:r>
      <w:r>
        <w:rPr>
          <w:rFonts w:ascii="Arial" w:hAnsi="Arial"/>
          <w:b w:val="0"/>
          <w:i/>
          <w:iCs/>
          <w:caps w:val="0"/>
          <w:smallCaps w:val="0"/>
          <w:color w:val="22262a"/>
          <w:spacing w:val="0"/>
          <w:sz w:val="24"/>
          <w:u w:val="none"/>
        </w:rPr>
        <w:t xml:space="preserve"> gnomons rectilignes quelconques </w:t>
      </w:r>
      <w:r>
        <w:rPr>
          <w:rFonts w:ascii="Arial" w:hAnsi="Arial"/>
          <w:b w:val="0"/>
          <w:i/>
          <w:iCs/>
          <w:caps w:val="0"/>
          <w:smallCaps w:val="0"/>
          <w:color w:val="22262a"/>
          <w:spacing w:val="0"/>
          <w:sz w:val="24"/>
          <w:u w:val="none"/>
        </w:rPr>
        <w:t xml:space="preserve">(Cadran Info 2002)</w:t>
      </w:r>
      <w:r>
        <w:rPr>
          <w:rFonts w:ascii="Arial" w:hAnsi="Arial"/>
          <w:b w:val="0"/>
          <w:i w:val="0"/>
          <w:caps w:val="0"/>
          <w:smallCaps w:val="0"/>
          <w:color w:val="22262a"/>
          <w:spacing w:val="0"/>
          <w:sz w:val="24"/>
          <w:u w:val="none"/>
        </w:rPr>
        <w:t xml:space="preserve"> »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inventés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rPr>
          <w:b w:val="0"/>
          <w:bCs w:val="0"/>
        </w:rPr>
      </w:r>
      <w:r/>
    </w:p>
    <w:p>
      <w:pPr>
        <w:pStyle w:val="966"/>
        <w:rPr>
          <w:b w:val="0"/>
          <w:bCs w:val="0"/>
          <w:sz w:val="24"/>
          <w:szCs w:val="24"/>
          <w:highlight w:val="none"/>
          <w:u w:val="none"/>
        </w:rPr>
      </w:pPr>
      <w:r>
        <w:rPr>
          <w:b w:val="0"/>
          <w:bCs w:val="0"/>
          <w:sz w:val="24"/>
          <w:szCs w:val="24"/>
          <w:u w:val="none"/>
        </w:rPr>
        <w:t xml:space="preserve">Par la suite on trouve dans «  </w:t>
      </w:r>
      <w:r>
        <w:rPr>
          <w:b w:val="0"/>
          <w:bCs w:val="0"/>
          <w:i/>
          <w:iCs/>
          <w:sz w:val="24"/>
          <w:szCs w:val="24"/>
          <w:u w:val="none"/>
        </w:rPr>
        <w:t xml:space="preserve">HUGO logiciel pour cadrans bifilaires (Eric Mercier &amp; Dominique Collin, </w:t>
      </w:r>
      <w:r>
        <w:rPr>
          <w:rFonts w:ascii="Arial" w:hAnsi="Arial"/>
          <w:b w:val="0"/>
          <w:bCs w:val="0"/>
          <w:i/>
          <w:iCs/>
          <w:caps w:val="0"/>
          <w:smallCaps w:val="0"/>
          <w:color w:val="22262a"/>
          <w:spacing w:val="0"/>
          <w:sz w:val="24"/>
          <w:szCs w:val="24"/>
          <w:u w:val="none"/>
        </w:rPr>
        <w:t xml:space="preserve">Cadran Info </w:t>
      </w:r>
      <w:r>
        <w:rPr>
          <w:b w:val="0"/>
          <w:bCs w:val="0"/>
          <w:i/>
          <w:iCs/>
          <w:sz w:val="24"/>
          <w:szCs w:val="24"/>
          <w:u w:val="none"/>
        </w:rPr>
        <w:t xml:space="preserve">2013)</w:t>
      </w:r>
      <w:r>
        <w:rPr>
          <w:b w:val="0"/>
          <w:bCs w:val="0"/>
          <w:sz w:val="24"/>
          <w:szCs w:val="24"/>
          <w:u w:val="none"/>
        </w:rPr>
        <w:t xml:space="preserve"> » une généralisation plus complète</w:t>
      </w:r>
      <w:r>
        <w:rPr>
          <w:sz w:val="24"/>
          <w:szCs w:val="24"/>
        </w:rPr>
        <w:t xml:space="preserve">. </w:t>
      </w:r>
      <w:r>
        <w:rPr>
          <w:b w:val="0"/>
          <w:bCs w:val="0"/>
          <w:sz w:val="24"/>
          <w:szCs w:val="24"/>
        </w:rPr>
        <w:t xml:space="preserve">Les cadrans peuvent être déclinants </w:t>
      </w:r>
      <w:r>
        <w:rPr>
          <w:b w:val="0"/>
          <w:bCs w:val="0"/>
          <w:sz w:val="24"/>
          <w:szCs w:val="24"/>
          <w:u w:val="single"/>
        </w:rPr>
        <w:t xml:space="preserve">et</w:t>
      </w:r>
      <w:r>
        <w:rPr>
          <w:b w:val="0"/>
          <w:bCs w:val="0"/>
          <w:sz w:val="24"/>
          <w:szCs w:val="24"/>
        </w:rPr>
        <w:t xml:space="preserve"> inclinés. Les fils ont une orientation quelconque et ils ne sont pas forcement parallèles à la table. </w:t>
      </w:r>
      <w:r>
        <w:rPr>
          <w:b w:val="0"/>
          <w:bCs w:val="0"/>
          <w:sz w:val="24"/>
          <w:szCs w:val="24"/>
        </w:rPr>
        <w:t xml:space="preserve">Il suffit de donner l</w:t>
      </w:r>
      <w:r>
        <w:rPr>
          <w:b w:val="0"/>
          <w:bCs w:val="0"/>
          <w:sz w:val="24"/>
          <w:szCs w:val="24"/>
        </w:rPr>
        <w:t xml:space="preserve">es</w:t>
      </w:r>
      <w:r>
        <w:rPr>
          <w:b w:val="0"/>
          <w:bCs w:val="0"/>
          <w:sz w:val="24"/>
          <w:szCs w:val="24"/>
        </w:rPr>
        <w:t xml:space="preserve"> hauteurs et l</w:t>
      </w:r>
      <w:r>
        <w:rPr>
          <w:b w:val="0"/>
          <w:bCs w:val="0"/>
          <w:sz w:val="24"/>
          <w:szCs w:val="24"/>
        </w:rPr>
        <w:t xml:space="preserve">es</w:t>
      </w:r>
      <w:r>
        <w:rPr>
          <w:b w:val="0"/>
          <w:bCs w:val="0"/>
          <w:sz w:val="24"/>
          <w:szCs w:val="24"/>
        </w:rPr>
        <w:t xml:space="preserve"> position</w:t>
      </w:r>
      <w:r>
        <w:rPr>
          <w:b w:val="0"/>
          <w:bCs w:val="0"/>
          <w:sz w:val="24"/>
          <w:szCs w:val="24"/>
        </w:rPr>
        <w:t xml:space="preserve">s</w:t>
      </w:r>
      <w:r>
        <w:rPr>
          <w:b w:val="0"/>
          <w:bCs w:val="0"/>
          <w:sz w:val="24"/>
          <w:szCs w:val="24"/>
        </w:rPr>
        <w:t xml:space="preserve"> de </w:t>
      </w:r>
      <w:r>
        <w:rPr>
          <w:b w:val="0"/>
          <w:bCs w:val="0"/>
          <w:sz w:val="24"/>
          <w:szCs w:val="24"/>
        </w:rPr>
        <w:t xml:space="preserve">chacun des</w:t>
      </w:r>
      <w:r>
        <w:rPr>
          <w:b w:val="0"/>
          <w:bCs w:val="0"/>
          <w:sz w:val="24"/>
          <w:szCs w:val="24"/>
        </w:rPr>
        <w:t xml:space="preserve"> 4 « piliers » supportant les fils, puis de calculer les coordonnées de l’ombre de ces piliers (par les </w:t>
      </w:r>
      <w:r>
        <w:rPr>
          <w:b w:val="0"/>
          <w:bCs w:val="0"/>
          <w:sz w:val="24"/>
          <w:szCs w:val="24"/>
        </w:rPr>
        <w:t xml:space="preserve">formules</w:t>
      </w:r>
      <w:r>
        <w:rPr>
          <w:b w:val="0"/>
          <w:bCs w:val="0"/>
          <w:sz w:val="24"/>
          <w:szCs w:val="24"/>
        </w:rPr>
        <w:t xml:space="preserve"> classiques). Cela donne 4 points </w:t>
      </w:r>
      <w:r>
        <w:rPr>
          <w:b w:val="0"/>
          <w:bCs w:val="0"/>
          <w:sz w:val="24"/>
          <w:szCs w:val="24"/>
        </w:rPr>
        <w:t xml:space="preserve">d’ombre sur le cadran</w:t>
      </w:r>
      <w:r>
        <w:rPr>
          <w:b w:val="0"/>
          <w:bCs w:val="0"/>
          <w:sz w:val="24"/>
          <w:szCs w:val="24"/>
        </w:rPr>
        <w:t xml:space="preserve">, donc deux droites dont on peut calculer l’intersection par les formules de Cramer.</w:t>
      </w:r>
      <w:r>
        <w:rPr>
          <w:sz w:val="24"/>
          <w:szCs w:val="24"/>
        </w:rPr>
        <w:t xml:space="preserve"> </w:t>
      </w:r>
      <w:r>
        <w:rPr>
          <w:b w:val="0"/>
          <w:bCs w:val="0"/>
          <w:sz w:val="24"/>
          <w:szCs w:val="24"/>
          <w:highlight w:val="none"/>
          <w:u w:val="none"/>
        </w:rPr>
      </w:r>
      <w:r/>
    </w:p>
    <w:p>
      <w:pPr>
        <w:rPr>
          <w:highlight w:val="none"/>
        </w:rPr>
      </w:pPr>
      <w:r>
        <w:tab/>
        <w:t xml:space="preserve">CadsolOnLIne réalise une simulation 3D de tous ces calculs.(</w:t>
      </w:r>
      <w:r>
        <w:rPr>
          <w:i/>
          <w:iCs/>
        </w:rPr>
        <w:t xml:space="preserve">Cf. fig 6</w:t>
      </w:r>
      <w:r>
        <w:t xml:space="preserve">) Le point obtenu n’est marqué que si l’ombre des </w:t>
      </w:r>
      <w:r>
        <w:t xml:space="preserve">deux </w:t>
      </w:r>
      <w:r>
        <w:t xml:space="preserve">fils </w:t>
      </w:r>
      <w:r>
        <w:t xml:space="preserve">est bien visible au voisinage de leur intersection</w:t>
      </w:r>
      <w:r>
        <w:t xml:space="preserve">.</w:t>
      </w:r>
      <w:r/>
    </w:p>
    <w:p>
      <w:r>
        <w:rPr>
          <w:highlight w:val="none"/>
        </w:rPr>
      </w:r>
      <w:r>
        <w:rPr>
          <w:highlight w:val="none"/>
        </w:rPr>
      </w:r>
      <w:r/>
    </w:p>
    <w:p>
      <w:pPr>
        <w:pStyle w:val="977"/>
        <w:jc w:val="center"/>
        <w:rPr>
          <w:highlight w:val="none"/>
        </w:rPr>
      </w:pPr>
      <w:r>
        <w:rPr>
          <w:highlight w:val="none"/>
        </w:rPr>
        <w:t xml:space="preserve">Cadran bifilaire incliné, déclinant, fils non parallèles au cadran :</w:t>
      </w:r>
      <w:r>
        <w:rPr>
          <w:highlight w:val="none"/>
        </w:rPr>
      </w:r>
      <w:r/>
    </w:p>
    <w:p>
      <w:pPr>
        <w:jc w:val="center"/>
        <w:rPr>
          <w:highlight w:val="none"/>
        </w:rP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8557" name=""/>
                        <pic:cNvPicPr>
                          <a:picLocks noChangeAspect="1"/>
                        </pic:cNvPicPr>
                        <pic:nvPr/>
                      </pic:nvPicPr>
                      <pic:blipFill>
                        <a:blip r:embed="rId28"/>
                        <a:stretch/>
                      </pic:blipFill>
                      <pic:spPr bwMode="auto">
                        <a:xfrm flipH="0" flipV="0">
                          <a:off x="0" y="0"/>
                          <a:ext cx="3688384" cy="27455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pPr>
        <w:pStyle w:val="791"/>
        <w:jc w:val="center"/>
      </w:pPr>
      <w:r>
        <w:t xml:space="preserve">Figure </w:t>
      </w:r>
      <w:r>
        <w:fldChar w:fldCharType="begin"/>
        <w:instrText xml:space="preserve"> SEQ Figure \* Arabic </w:instrText>
        <w:fldChar w:fldCharType="separate"/>
      </w:r>
      <w:r>
        <w:t xml:space="preserve">6</w:t>
      </w:r>
      <w:r>
        <w:fldChar w:fldCharType="end"/>
      </w:r>
      <w:r/>
    </w:p>
    <w:p>
      <w:pPr>
        <w:pStyle w:val="977"/>
        <w:jc w:val="center"/>
      </w:pPr>
      <w:r>
        <w:rPr>
          <w:highlight w:val="none"/>
        </w:rPr>
        <w:t xml:space="preserve">On peut remarquer que l’arc diurne équinoxial n’est pas une droite.</w:t>
      </w:r>
      <w:r>
        <w:rPr>
          <w:highlight w:val="none"/>
        </w:rPr>
      </w:r>
      <w:r/>
    </w:p>
    <w:p>
      <w:r>
        <w:rPr>
          <w:highlight w:val="none"/>
        </w:rPr>
      </w:r>
      <w:r>
        <w:rPr>
          <w:highlight w:val="none"/>
        </w:rPr>
      </w:r>
      <w:r/>
    </w:p>
    <w:p>
      <w:pPr>
        <w:shd w:val="nil" w:color="auto"/>
      </w:pPr>
      <w:r>
        <w:rPr>
          <w:highlight w:val="none"/>
        </w:rPr>
        <w:t xml:space="preserve">Sur tous ces cadrans bifilaires, on peut tracer </w:t>
      </w:r>
      <w:r>
        <w:rPr>
          <w:rFonts w:ascii="Arial" w:hAnsi="Arial"/>
          <w:b w:val="0"/>
          <w:i w:val="0"/>
          <w:caps w:val="0"/>
          <w:smallCaps w:val="0"/>
          <w:color w:val="22262a"/>
          <w:spacing w:val="0"/>
          <w:sz w:val="24"/>
          <w:u w:val="none"/>
        </w:rPr>
        <w:t xml:space="preserve">les arcs diurnes,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sidérales, etc...)</w:t>
      </w:r>
      <w:r>
        <w:rPr>
          <w:highlight w:val="none"/>
        </w:rPr>
      </w:r>
      <w:r/>
    </w:p>
    <w:p>
      <w:pPr>
        <w:pStyle w:val="963"/>
        <w:rPr>
          <w:highlight w:val="none"/>
        </w:rPr>
      </w:pPr>
      <w:r>
        <w:rPr>
          <w:highlight w:val="none"/>
        </w:rPr>
      </w:r>
      <w:r>
        <w:rPr>
          <w:sz w:val="34"/>
          <w:szCs w:val="34"/>
        </w:rPr>
        <w:t xml:space="preserve">C</w:t>
      </w:r>
      <w:r>
        <w:rPr>
          <w:sz w:val="34"/>
          <w:szCs w:val="34"/>
        </w:rPr>
        <w:t xml:space="preserve">adrans </w:t>
      </w:r>
      <w:r>
        <w:t xml:space="preserve">analemmatiques </w:t>
      </w:r>
      <w:r>
        <w:rPr>
          <w:sz w:val="34"/>
          <w:szCs w:val="34"/>
        </w:rPr>
        <w:t xml:space="preserve">– </w:t>
      </w:r>
      <w:r>
        <w:rPr>
          <w:b w:val="0"/>
          <w:bCs w:val="0"/>
        </w:rPr>
        <w:t xml:space="preserve">(algorithmes de Y.Massé)</w:t>
      </w:r>
      <w:r>
        <w:rPr>
          <w:b/>
        </w:rPr>
        <w:t xml:space="preserve"> </w:t>
      </w:r>
      <w:r>
        <w:rPr>
          <w:highlight w:val="none"/>
        </w:rPr>
      </w:r>
      <w:r/>
    </w:p>
    <w:p>
      <w:pPr>
        <w:pStyle w:val="962"/>
        <w:jc w:val="both"/>
      </w:pPr>
      <w:r>
        <w:t xml:space="preserve">L’algorithme utilisé pour générer le tracé des cadrans analemmatiques s’appuie sur le principe de généralisation tel qu’il a été proposé en 1983 par R. Sagot et antérieurement, d</w:t>
      </w:r>
      <w:r>
        <w:t xml:space="preserve">e</w:t>
      </w:r>
      <w:r>
        <w:t xml:space="preserve"> façon encore plus générale (et plus concise), par Peaucellier en 1856. Le principe est de projeter, au sens géométrique, un cadran auxiliaire ainsi que ses graduations sur la surface du cadran analemmatique puis de matérialiser la droite de projection du </w:t>
      </w:r>
      <w:r>
        <w:rPr>
          <w:i/>
          <w:iCs/>
        </w:rPr>
        <w:t xml:space="preserve">point efficace</w:t>
      </w:r>
      <w:r>
        <w:t xml:space="preserve"> (nous définirons ce point au paragraphe suivant) par le porte-ombre. Reprenons et détaillons ces différents éléments :</w:t>
      </w:r>
      <w:r>
        <w:rPr>
          <w:i/>
          <w:iCs/>
        </w:rPr>
        <w:t xml:space="preserve">(Cf. fig 7</w:t>
      </w:r>
      <w:r>
        <w:rPr>
          <w:i/>
          <w:iCs/>
        </w:rPr>
        <w:t xml:space="preserve">)</w:t>
      </w:r>
      <w:r/>
    </w:p>
    <w:p>
      <w:pPr>
        <w:pStyle w:val="962"/>
        <w:jc w:val="both"/>
      </w:pPr>
      <w:r/>
      <w:r/>
    </w:p>
    <w:p>
      <w:pPr>
        <w:pStyle w:val="962"/>
        <w:jc w:val="both"/>
      </w:pPr>
      <w:r>
        <w:rPr>
          <w:b/>
          <w:bCs/>
        </w:rPr>
        <w:t xml:space="preserve">Le cadran auxiliaire </w:t>
      </w:r>
      <w:r>
        <w:t xml:space="preserve">: il est de type armillaire, constitué simplement d’un </w:t>
      </w:r>
      <w:r>
        <w:rPr>
          <w:u w:val="single"/>
        </w:rPr>
        <w:t xml:space="preserve">cercle auxiliaire</w:t>
      </w:r>
      <w:r>
        <w:t xml:space="preserve"> gradué en heure et situé dans le plan de l’équateur avec un </w:t>
      </w:r>
      <w:r>
        <w:rPr>
          <w:u w:val="single"/>
        </w:rPr>
        <w:t xml:space="preserve">style auxiliaire</w:t>
      </w:r>
      <w:r>
        <w:t xml:space="preserve"> polaire. La particularité de ce dernier est que, pour une date donnée, un seul point, le </w:t>
      </w:r>
      <w:r>
        <w:rPr>
          <w:u w:val="single"/>
        </w:rPr>
        <w:t xml:space="preserve">point efficace</w:t>
      </w:r>
      <w:r>
        <w:t xml:space="preserve"> évoqué précédemment, portera ombre sur le cercle auxiliaire. On peut alors associer des dates spécifiques, comme le premier de chaque mois, à leur point efficace et de cette façon graduer le style auxiliaire en date.</w:t>
      </w:r>
      <w:r/>
    </w:p>
    <w:p>
      <w:pPr>
        <w:pStyle w:val="962"/>
        <w:jc w:val="both"/>
      </w:pPr>
      <w:r/>
      <w:r/>
    </w:p>
    <w:p>
      <w:pPr>
        <w:pStyle w:val="962"/>
        <w:jc w:val="both"/>
      </w:pPr>
      <w:r>
        <w:rPr>
          <w:b/>
          <w:bCs/>
        </w:rPr>
        <w:t xml:space="preserve">La projection :</w:t>
      </w:r>
      <w:r>
        <w:t xml:space="preserve"> elle peut être parallèle et de direction quelconque comme l’a présentée</w:t>
      </w:r>
      <w:r>
        <w:t xml:space="preserve"> de façon très pédagogique R. Sagot (c’est ce type de projection qui est utilisé dans la version actuelle de CadSolOnline) mais elle peut aussi être centrale (ou encore de type perspective, c’est-à-dire émanent d’un seul point quelconque) comme l’a montré </w:t>
      </w:r>
      <w:bookmarkStart w:id="0" w:name="undefined"/>
      <w:r/>
      <w:bookmarkStart w:id="0" w:name="undefined"/>
      <w:r>
        <w:t xml:space="preserve">C. Peaucellier, ce qui sera intégré dans une procha</w:t>
      </w:r>
      <w:r>
        <w:t xml:space="preserve">ine version de CadSolOnline. De fait, la projection parallèle peut être considérée comme un cas particulier de la projection centrale en considérant que le centre de projection est situé à l’infini, c’est ainsi que Peaucellier a structuré sa démonstration.</w:t>
      </w:r>
      <w:r/>
    </w:p>
    <w:p>
      <w:pPr>
        <w:pStyle w:val="962"/>
      </w:pPr>
      <w:r/>
      <w:r/>
    </w:p>
    <w:p>
      <w:pPr>
        <w:pStyle w:val="962"/>
        <w:jc w:val="both"/>
      </w:pPr>
      <w:r>
        <w:rPr>
          <w:b/>
          <w:bCs/>
        </w:rPr>
        <w:t xml:space="preserve">La surface de projection :</w:t>
      </w:r>
      <w:r>
        <w:t xml:space="preserve"> elle constitue la surface finale du cadran analemmatique et elle peut être quelconque. La version actuelle de CadSolOnline est limitée aux surfaces planes définies, comme pour les cadrans classiques,</w:t>
      </w:r>
      <w:r>
        <w:t xml:space="preserve"> par leurs inclinaison et déclinaison. L’utilisation du « ray-tracing », présenté au chapitre suivant, pourra permettre dans une version ultérieure d’envisager absolument toutes les surfaces. La projection du style auxiliaire avec ses graduations donne la </w:t>
      </w:r>
      <w:r>
        <w:rPr>
          <w:u w:val="single"/>
        </w:rPr>
        <w:t xml:space="preserve">courbe de date</w:t>
      </w:r>
      <w:r>
        <w:t xml:space="preserve">, celle du cercle auxiliaire, gradué en heure, donne la </w:t>
      </w:r>
      <w:r>
        <w:rPr>
          <w:u w:val="single"/>
        </w:rPr>
        <w:t xml:space="preserve">courbe horaire</w:t>
      </w:r>
      <w:r>
        <w:t xml:space="preserve"> et ses graduations.</w:t>
      </w:r>
      <w:r/>
    </w:p>
    <w:p>
      <w:pPr>
        <w:pStyle w:val="962"/>
      </w:pPr>
      <w:r/>
      <w:r/>
    </w:p>
    <w:p>
      <w:pPr>
        <w:pStyle w:val="962"/>
      </w:pPr>
      <w:r>
        <w:rPr>
          <w:b/>
          <w:bCs/>
        </w:rPr>
        <w:t xml:space="preserve">Le porte-ombre :</w:t>
      </w:r>
      <w:r>
        <w:t xml:space="preserve"> Si on remplace par un porte ombre lin</w:t>
      </w:r>
      <w:r>
        <w:t xml:space="preserve">éaire la droite fictive de projection de la graduation correspondant à la date d’utilisation sur le style auxiliaire, le pied du porte ombre se positionnera, de fait, sur la date considérée de la courbe de date. On démontre alors facilement que le demi pla</w:t>
      </w:r>
      <w:r>
        <w:t xml:space="preserve">n d’ombre produit par ce porte-ombre, qui passe obligatoirement par le point de l’heure courante sur le cercle auxiliaire, passe aussi par le point d’heure correspondant de la courbe horaire du cadran analemmatique, ce qui justifie la rigueur de ce cadran.</w:t>
      </w:r>
      <w:r/>
    </w:p>
    <w:p>
      <w:pPr>
        <w:pStyle w:val="962"/>
      </w:pPr>
      <w:r/>
      <w:r/>
    </w:p>
    <w:p>
      <w:pPr>
        <w:pStyle w:val="962"/>
        <w:jc w:val="center"/>
      </w:pPr>
      <w:r>
        <mc:AlternateContent>
          <mc:Choice Requires="wpg">
            <w:drawing>
              <wp:inline xmlns:wp="http://schemas.openxmlformats.org/drawingml/2006/wordprocessingDrawing" distT="0" distB="0" distL="0" distR="0">
                <wp:extent cx="2925737" cy="2745835"/>
                <wp:effectExtent l="6350" t="6350" r="6350" b="6350"/>
                <wp:docPr id="13" name="_x0000_i1057"/>
                <wp:cNvGraphicFramePr/>
                <a:graphic xmlns:a="http://schemas.openxmlformats.org/drawingml/2006/main">
                  <a:graphicData uri="http://schemas.openxmlformats.org/drawingml/2006/picture">
                    <pic:pic xmlns:pic="http://schemas.openxmlformats.org/drawingml/2006/picture">
                      <pic:nvPicPr>
                        <pic:cNvPr id="1290132477" name=""/>
                        <pic:cNvPicPr/>
                        <pic:nvPr/>
                      </pic:nvPicPr>
                      <pic:blipFill>
                        <a:blip r:embed="rId29"/>
                        <a:stretch/>
                      </pic:blipFill>
                      <pic:spPr bwMode="auto">
                        <a:xfrm flipH="0" flipV="0">
                          <a:off x="0" y="0"/>
                          <a:ext cx="2925736" cy="274583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30.4pt;height:216.2pt;mso-wrap-distance-left:0.0pt;mso-wrap-distance-top:0.0pt;mso-wrap-distance-right:0.0pt;mso-wrap-distance-bottom:0.0pt;" stroked="f">
                <v:path textboxrect="0,0,0,0"/>
                <v:imagedata r:id="rId29" o:title=""/>
              </v:shape>
            </w:pict>
          </mc:Fallback>
        </mc:AlternateContent>
      </w:r>
      <w:r/>
    </w:p>
    <w:p>
      <w:pPr>
        <w:pStyle w:val="791"/>
        <w:jc w:val="center"/>
      </w:pPr>
      <w:r>
        <w:t xml:space="preserve">Figure </w:t>
      </w:r>
      <w:r>
        <w:fldChar w:fldCharType="begin"/>
        <w:instrText xml:space="preserve"> SEQ Figure \* Arabic </w:instrText>
        <w:fldChar w:fldCharType="separate"/>
      </w:r>
      <w:r>
        <w:t xml:space="preserve">7</w:t>
      </w:r>
      <w:r>
        <w:fldChar w:fldCharType="end"/>
      </w:r>
      <w:r/>
    </w:p>
    <w:p>
      <w:pPr>
        <w:pStyle w:val="962"/>
      </w:pPr>
      <w:r/>
      <w:r/>
    </w:p>
    <w:p>
      <w:pPr>
        <w:pStyle w:val="962"/>
        <w:jc w:val="both"/>
      </w:pPr>
      <w:r>
        <w:t xml:space="preserve">Dans le cas particulier d’un cadran plan, la courbe de date est toujours un segment de droite. Si la projection est parallèle :</w:t>
      </w:r>
      <w:r/>
    </w:p>
    <w:p>
      <w:pPr>
        <w:pStyle w:val="962"/>
        <w:numPr>
          <w:ilvl w:val="0"/>
          <w:numId w:val="36"/>
        </w:numPr>
        <w:jc w:val="both"/>
      </w:pPr>
      <w:r>
        <w:t xml:space="preserve">La courbe horaire est une ellipse ou un de ses cas particuliers : cercle et segment de droite,</w:t>
      </w:r>
      <w:r/>
    </w:p>
    <w:p>
      <w:pPr>
        <w:pStyle w:val="962"/>
        <w:numPr>
          <w:ilvl w:val="0"/>
          <w:numId w:val="36"/>
        </w:numPr>
        <w:jc w:val="both"/>
      </w:pPr>
      <w:r>
        <w:t xml:space="preserve">En fonction de la date, le porte ombre se déplace en translation.</w:t>
      </w:r>
      <w:r/>
    </w:p>
    <w:p>
      <w:pPr>
        <w:pStyle w:val="962"/>
        <w:jc w:val="both"/>
      </w:pPr>
      <w:r>
        <w:t xml:space="preserve">Si la projection est centrale :</w:t>
      </w:r>
      <w:r/>
    </w:p>
    <w:p>
      <w:pPr>
        <w:pStyle w:val="962"/>
        <w:numPr>
          <w:ilvl w:val="0"/>
          <w:numId w:val="37"/>
        </w:numPr>
        <w:jc w:val="both"/>
      </w:pPr>
      <w:r>
        <w:t xml:space="preserve">La courbe horaire est une conique (ellipse ou hyperbole) ou un de ses cas particulier : cercle, parabole, segment de droite et droite,</w:t>
      </w:r>
      <w:r/>
    </w:p>
    <w:p>
      <w:pPr>
        <w:pStyle w:val="962"/>
        <w:numPr>
          <w:ilvl w:val="0"/>
          <w:numId w:val="37"/>
        </w:numPr>
        <w:jc w:val="both"/>
      </w:pPr>
      <w:r>
        <w:t xml:space="preserve">Le porte ombre se déplace en rotation autour du point de projection.</w:t>
      </w:r>
      <w:r/>
    </w:p>
    <w:p>
      <w:pPr>
        <w:pStyle w:val="962"/>
        <w:jc w:val="both"/>
      </w:pPr>
      <w:r/>
      <w:r/>
    </w:p>
    <w:p>
      <w:pPr>
        <w:pStyle w:val="962"/>
        <w:jc w:val="both"/>
      </w:pPr>
      <w:r>
        <w:t xml:space="preserve">Pour tracer ces différentes courbes CadSolOnline n’utilise pas de formule, qu’il faudrait établir dans un premier temps, mais reprend le principe de projection décrit plus haut. Pour cela il est nécessaire de connaître et considérer successivement :</w:t>
      </w:r>
      <w:r/>
    </w:p>
    <w:p>
      <w:pPr>
        <w:pStyle w:val="962"/>
        <w:numPr>
          <w:ilvl w:val="0"/>
          <w:numId w:val="38"/>
        </w:numPr>
        <w:jc w:val="both"/>
      </w:pPr>
      <w:r>
        <w:t xml:space="preserve">Un coefficient de grandissement qui est le rayon du cercle auxiliaire R,</w:t>
      </w:r>
      <w:r/>
    </w:p>
    <w:p>
      <w:pPr>
        <w:pStyle w:val="962"/>
        <w:numPr>
          <w:ilvl w:val="0"/>
          <w:numId w:val="38"/>
        </w:numPr>
        <w:jc w:val="both"/>
      </w:pPr>
      <w:r>
        <w:t xml:space="preserve">Les coordonnées géographiques du cadran,</w:t>
      </w:r>
      <w:r/>
    </w:p>
    <w:p>
      <w:pPr>
        <w:pStyle w:val="962"/>
        <w:numPr>
          <w:ilvl w:val="0"/>
          <w:numId w:val="38"/>
        </w:numPr>
        <w:jc w:val="both"/>
      </w:pPr>
      <w:r>
        <w:t xml:space="preserve">L’orientation du plan : inclinaison et déclinaison,</w:t>
      </w:r>
      <w:r/>
    </w:p>
    <w:p>
      <w:pPr>
        <w:pStyle w:val="962"/>
        <w:numPr>
          <w:ilvl w:val="0"/>
          <w:numId w:val="38"/>
        </w:numPr>
        <w:jc w:val="both"/>
      </w:pPr>
      <w:r>
        <w:t xml:space="preserve">La direction de la projection qui s’exprime par 2 angles par rapport à la perpendiculaire au plan du cadran,</w:t>
      </w:r>
      <w:r/>
    </w:p>
    <w:p>
      <w:pPr>
        <w:pStyle w:val="962"/>
        <w:numPr>
          <w:ilvl w:val="0"/>
          <w:numId w:val="38"/>
        </w:numPr>
        <w:jc w:val="both"/>
      </w:pPr>
      <w:r>
        <w:t xml:space="preserve">Enfin, la longueur du porte ombre.</w:t>
      </w:r>
      <w:r/>
    </w:p>
    <w:p>
      <w:pPr>
        <w:pStyle w:val="962"/>
        <w:jc w:val="both"/>
      </w:pPr>
      <w:r/>
      <w:r/>
    </w:p>
    <w:p>
      <w:pPr>
        <w:pStyle w:val="962"/>
        <w:jc w:val="both"/>
      </w:pPr>
      <w:r>
        <w:t xml:space="preserve">L’algorithme est assez trivial, le cadran auxiliaire est décrit initialement dans le repère équatorial en coordonnées rectangulaires. Si on considère le système d’axe direct :</w:t>
      </w:r>
      <w:r/>
    </w:p>
    <w:p>
      <w:pPr>
        <w:pStyle w:val="962"/>
        <w:numPr>
          <w:ilvl w:val="0"/>
          <w:numId w:val="39"/>
        </w:numPr>
        <w:jc w:val="both"/>
      </w:pPr>
      <w:r>
        <w:t xml:space="preserve">X dans le plan de l’équateur en direction de l’ombre de midi,</w:t>
      </w:r>
      <w:r/>
    </w:p>
    <w:p>
      <w:pPr>
        <w:pStyle w:val="962"/>
        <w:numPr>
          <w:ilvl w:val="0"/>
          <w:numId w:val="39"/>
        </w:numPr>
        <w:jc w:val="both"/>
      </w:pPr>
      <w:r>
        <w:t xml:space="preserve">Y dans le plan de l’équateur en direction de l’ombre de 6 h du matin,</w:t>
      </w:r>
      <w:r/>
    </w:p>
    <w:p>
      <w:pPr>
        <w:pStyle w:val="962"/>
        <w:numPr>
          <w:ilvl w:val="0"/>
          <w:numId w:val="39"/>
        </w:numPr>
        <w:jc w:val="both"/>
      </w:pPr>
      <w:r>
        <w:t xml:space="preserve">Z en direction du pôle nord.</w:t>
      </w:r>
      <w:r/>
    </w:p>
    <w:p>
      <w:pPr>
        <w:pStyle w:val="962"/>
        <w:jc w:val="both"/>
      </w:pPr>
      <w:r>
        <w:t xml:space="preserve">En associant aux dates la déclinaison D du Soleil et aux heures l’angle horaire H, les relations décrivant le cadran auxiliaire sont particulièrement simples :</w:t>
      </w:r>
      <w:r/>
    </w:p>
    <w:p>
      <w:pPr>
        <w:pStyle w:val="962"/>
        <w:numPr>
          <w:ilvl w:val="0"/>
          <w:numId w:val="40"/>
        </w:numPr>
        <w:jc w:val="both"/>
      </w:pPr>
      <w:r>
        <w:t xml:space="preserve">Pour le style : x = 0 ; y = 0 ; z = R.tan D</w:t>
      </w:r>
      <w:r/>
    </w:p>
    <w:p>
      <w:pPr>
        <w:pStyle w:val="962"/>
        <w:numPr>
          <w:ilvl w:val="0"/>
          <w:numId w:val="40"/>
        </w:numPr>
        <w:jc w:val="both"/>
      </w:pPr>
      <w:r>
        <w:t xml:space="preserve">Pour le cercle : x = R.cos H ; y = -R.sin H ; z = 0</w:t>
      </w:r>
      <w:r/>
    </w:p>
    <w:p>
      <w:pPr>
        <w:pStyle w:val="962"/>
        <w:jc w:val="both"/>
      </w:pPr>
      <w:r/>
      <w:r/>
    </w:p>
    <w:p>
      <w:pPr>
        <w:pStyle w:val="962"/>
        <w:jc w:val="both"/>
      </w:pPr>
      <w:r>
        <w:t xml:space="preserve">En effectuant ensuite les rotations suivantes par multiplication matricielle :</w:t>
      </w:r>
      <w:r/>
    </w:p>
    <w:p>
      <w:pPr>
        <w:pStyle w:val="962"/>
        <w:numPr>
          <w:ilvl w:val="0"/>
          <w:numId w:val="42"/>
        </w:numPr>
        <w:jc w:val="both"/>
      </w:pPr>
      <w:r>
        <w:t xml:space="preserve">Latitude (ou plus exactement distance polaire) suivant l’axe y,</w:t>
      </w:r>
      <w:r/>
    </w:p>
    <w:p>
      <w:pPr>
        <w:pStyle w:val="1090"/>
        <w:numPr>
          <w:ilvl w:val="0"/>
          <w:numId w:val="42"/>
        </w:numPr>
        <w:jc w:val="both"/>
        <w:spacing w:after="0" w:line="240" w:lineRule="auto"/>
      </w:pPr>
      <w:r>
        <w:t xml:space="preserve">Déclinaison suivant l’axe z,</w:t>
      </w:r>
      <w:r/>
    </w:p>
    <w:p>
      <w:pPr>
        <w:pStyle w:val="962"/>
        <w:numPr>
          <w:ilvl w:val="0"/>
          <w:numId w:val="42"/>
        </w:numPr>
        <w:jc w:val="both"/>
      </w:pPr>
      <w:r>
        <w:t xml:space="preserve">Inclinaison suivant l’axe y.</w:t>
      </w:r>
      <w:r/>
    </w:p>
    <w:p>
      <w:pPr>
        <w:pStyle w:val="962"/>
        <w:jc w:val="both"/>
      </w:pPr>
      <w:r>
        <w:t xml:space="preserve">Les coordonnées décrivant le cadran auxiliaire sont transposées dans le repère du cadran et il ne reste plus qu’à les projeter sur la surface du cadran, ce qui s’effectue par une relation algébrique simple. Dans le cas de la projection parallèle c’est :</w:t>
      </w:r>
      <w:r/>
    </w:p>
    <w:p>
      <w:pPr>
        <w:pStyle w:val="962"/>
        <w:numPr>
          <w:ilvl w:val="0"/>
          <w:numId w:val="41"/>
        </w:numPr>
        <w:jc w:val="both"/>
      </w:pPr>
      <w:r>
        <w:t xml:space="preserve">xp = x + kx.z</w:t>
      </w:r>
      <w:r/>
    </w:p>
    <w:p>
      <w:pPr>
        <w:pStyle w:val="962"/>
        <w:numPr>
          <w:ilvl w:val="0"/>
          <w:numId w:val="41"/>
        </w:numPr>
        <w:jc w:val="both"/>
      </w:pPr>
      <w:r>
        <w:t xml:space="preserve">yp = y + ky.z</w:t>
      </w:r>
      <w:r/>
    </w:p>
    <w:p>
      <w:pPr>
        <w:pStyle w:val="962"/>
        <w:jc w:val="both"/>
      </w:pPr>
      <w:r>
        <w:t xml:space="preserve">kx et ky étant des constantes déterminées à partir des 2 angles qui définissent la direction de projection.</w:t>
      </w:r>
      <w:r/>
    </w:p>
    <w:p>
      <w:pPr>
        <w:pStyle w:val="962"/>
        <w:jc w:val="both"/>
      </w:pPr>
      <w:r/>
      <w:r/>
    </w:p>
    <w:p>
      <w:pPr>
        <w:pStyle w:val="962"/>
        <w:jc w:val="both"/>
      </w:pPr>
      <w:r>
        <w:t xml:space="preserve">Cette procédure permet donc de prendre en compte absolument toutes les configurations de cadran analemmatique à surface plane. Il </w:t>
      </w:r>
      <w:r>
        <w:t xml:space="preserve">reste toutefois à limiter la courbe horaire aux heures où le cadran est éclairé. Pour cela il est fait appel à l’algorithme, plus complexe, qui est présenté dans le cadre de la discussion « Diagramme stéréographique » sur le forum « Aux cadrans solaires ».</w:t>
      </w:r>
      <w:r/>
    </w:p>
    <w:p>
      <w:pPr>
        <w:pStyle w:val="962"/>
        <w:jc w:val="both"/>
      </w:pPr>
      <w:r/>
      <w:r/>
    </w:p>
    <w:p>
      <w:pPr>
        <w:pStyle w:val="962"/>
        <w:jc w:val="both"/>
      </w:pPr>
      <w:r>
        <w:t xml:space="preserve">Voici quelques copies d’écran de configurations spécifiques connues, obtenues uniquement en modifiant les paramètres décrits plus haut :</w:t>
      </w:r>
      <w:r/>
    </w:p>
    <w:p>
      <w:pPr>
        <w:pStyle w:val="962"/>
        <w:jc w:val="both"/>
      </w:pPr>
      <w:r/>
      <w:r/>
    </w:p>
    <w:p>
      <w:pPr>
        <w:pStyle w:val="962"/>
      </w:pPr>
      <w:r>
        <w:rPr>
          <w:b/>
          <w:bCs/>
        </w:rPr>
        <w:t xml:space="preserve">Analemmatique de Parent</w:t>
      </w:r>
      <w:r>
        <w:t xml:space="preserve"> (la courbe horaire est un segment de droite) : </w:t>
      </w:r>
      <w:r>
        <w:rPr>
          <w:b/>
          <w:bCs/>
          <w:i/>
        </w:rPr>
      </w:r>
      <w:r/>
    </w:p>
    <w:p>
      <w:pPr>
        <w:rPr>
          <w:b/>
          <w:bCs/>
          <w:i/>
        </w:rPr>
      </w:pPr>
      <w:r>
        <w:t xml:space="preserve">projection perpendiculaire au cadran, inclinaison = 90°, déclinaison = 90° ouest (partie occidentale du cadran de Parent).</w:t>
      </w:r>
      <w:r>
        <w:rPr>
          <w:i/>
          <w:iCs/>
        </w:rPr>
        <w:t xml:space="preserve"> Cf. fig 8</w:t>
      </w:r>
      <w:r>
        <w:rPr>
          <w:i/>
          <w:iCs/>
        </w:rPr>
      </w:r>
      <w:r/>
    </w:p>
    <w:p>
      <w:r>
        <w:rPr>
          <w:highlight w:val="none"/>
        </w:rPr>
      </w:r>
      <w:r>
        <w:rPr>
          <w:highlight w:val="none"/>
        </w:rPr>
      </w:r>
      <w:r/>
    </w:p>
    <w:p>
      <w:r>
        <w:rPr>
          <w:b/>
          <w:bCs/>
        </w:rPr>
        <w:t xml:space="preserve">Analemmatique d’Herstmonceux</w:t>
      </w:r>
      <w:r>
        <w:t xml:space="preserve"> (la courbe horaire est un cercle) : </w:t>
      </w:r>
      <w:r/>
    </w:p>
    <w:p>
      <w:r>
        <w:t xml:space="preserve">inclinaison = 90 – latitude, déclinaison = 0, direction de projection verticale dans le repère local. </w:t>
      </w:r>
      <w:r>
        <w:rPr>
          <w:i/>
          <w:iCs/>
        </w:rPr>
        <w:t xml:space="preserve">Cf. fig 9</w:t>
      </w:r>
      <w:r/>
    </w:p>
    <w:p>
      <w:pPr>
        <w:rPr>
          <w:highlight w:val="none"/>
        </w:rPr>
      </w:pPr>
      <w:r>
        <w:rPr>
          <w:highlight w:val="none"/>
        </w:rPr>
      </w:r>
      <w:r>
        <w:rPr>
          <w:highlight w:val="none"/>
        </w:rPr>
      </w:r>
      <w:r/>
    </w:p>
    <w:p>
      <w:pPr>
        <w:jc w:val="left"/>
        <w:rPr>
          <w:highlight w:val="none"/>
        </w:rPr>
      </w:pPr>
      <w:r>
        <w:rPr>
          <w:b/>
          <w:bCs/>
          <w:highlight w:val="none"/>
        </w:rPr>
        <w:t xml:space="preserve">Cadrans de Foster-Lambert</w:t>
      </w:r>
      <w:r>
        <w:rPr>
          <w:highlight w:val="none"/>
        </w:rPr>
        <w:t xml:space="preserve">, boréal et austral</w:t>
      </w:r>
      <w:r>
        <w:rPr>
          <w:highlight w:val="none"/>
        </w:rPr>
        <w:t xml:space="preserve"> </w:t>
      </w:r>
      <w:r>
        <w:rPr>
          <w:i/>
          <w:iCs/>
        </w:rPr>
        <w:t xml:space="preserve">Cf. fig 10</w:t>
      </w:r>
      <w:r>
        <w:rPr>
          <w:highlight w:val="none"/>
        </w:rPr>
      </w:r>
      <w:r/>
    </w:p>
    <w:p>
      <w:pPr>
        <w:pStyle w:val="962"/>
      </w:pPr>
      <w:r/>
      <w:r/>
    </w:p>
    <w:p>
      <w:pPr>
        <w:pStyle w:val="962"/>
      </w:pPr>
      <w:r/>
      <w:r/>
    </w:p>
    <w:p>
      <w:pPr>
        <w:pStyle w:val="962"/>
        <w:jc w:val="center"/>
      </w:pPr>
      <w:r>
        <mc:AlternateContent>
          <mc:Choice Requires="wpg">
            <w:drawing>
              <wp:inline xmlns:wp="http://schemas.openxmlformats.org/drawingml/2006/wordprocessingDrawing" distT="0" distB="0" distL="0" distR="0">
                <wp:extent cx="4151156" cy="3276060"/>
                <wp:effectExtent l="6350" t="6350" r="6350" b="6350"/>
                <wp:docPr id="14" name="_x0000_i1058"/>
                <wp:cNvGraphicFramePr/>
                <a:graphic xmlns:a="http://schemas.openxmlformats.org/drawingml/2006/main">
                  <a:graphicData uri="http://schemas.openxmlformats.org/drawingml/2006/picture">
                    <pic:pic xmlns:pic="http://schemas.openxmlformats.org/drawingml/2006/picture">
                      <pic:nvPicPr>
                        <pic:cNvPr id="1459136787" name=""/>
                        <pic:cNvPicPr/>
                        <pic:nvPr/>
                      </pic:nvPicPr>
                      <pic:blipFill>
                        <a:blip r:embed="rId30"/>
                        <a:stretch/>
                      </pic:blipFill>
                      <pic:spPr bwMode="auto">
                        <a:xfrm flipH="0" flipV="0">
                          <a:off x="0" y="0"/>
                          <a:ext cx="4151156" cy="32760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26.9pt;height:258.0pt;mso-wrap-distance-left:0.0pt;mso-wrap-distance-top:0.0pt;mso-wrap-distance-right:0.0pt;mso-wrap-distance-bottom:0.0pt;" stroked="f">
                <v:path textboxrect="0,0,0,0"/>
                <v:imagedata r:id="rId30" o:title=""/>
              </v:shape>
            </w:pict>
          </mc:Fallback>
        </mc:AlternateContent>
      </w:r>
      <w:r/>
    </w:p>
    <w:p>
      <w:pPr>
        <w:pStyle w:val="791"/>
        <w:jc w:val="center"/>
      </w:pPr>
      <w:r>
        <w:t xml:space="preserve">Figure </w:t>
      </w:r>
      <w:r>
        <w:fldChar w:fldCharType="begin"/>
        <w:instrText xml:space="preserve"> SEQ Figure \* Arabic </w:instrText>
        <w:fldChar w:fldCharType="separate"/>
      </w:r>
      <w:r>
        <w:t xml:space="preserve">8</w:t>
      </w:r>
      <w:r>
        <w:fldChar w:fldCharType="end"/>
      </w:r>
      <w:r>
        <w:t xml:space="preserve">– Analemmatique de Parent. </w:t>
      </w:r>
      <w:r/>
    </w:p>
    <w:p>
      <w:pPr>
        <w:pStyle w:val="962"/>
      </w:pPr>
      <w:r/>
      <w:r/>
    </w:p>
    <w:p>
      <w:pPr>
        <w:pStyle w:val="970"/>
        <w:jc w:val="center"/>
        <w:rPr>
          <w:highlight w:val="none"/>
        </w:rPr>
      </w:pPr>
      <w:r>
        <mc:AlternateContent>
          <mc:Choice Requires="wpg">
            <w:drawing>
              <wp:inline xmlns:wp="http://schemas.openxmlformats.org/drawingml/2006/wordprocessingDrawing" distT="0" distB="0" distL="0" distR="0">
                <wp:extent cx="4008612" cy="3613845"/>
                <wp:effectExtent l="6350" t="6350" r="6350" b="6350"/>
                <wp:docPr id="15" name="_x0000_i1059"/>
                <wp:cNvGraphicFramePr/>
                <a:graphic xmlns:a="http://schemas.openxmlformats.org/drawingml/2006/main">
                  <a:graphicData uri="http://schemas.openxmlformats.org/drawingml/2006/picture">
                    <pic:pic xmlns:pic="http://schemas.openxmlformats.org/drawingml/2006/picture">
                      <pic:nvPicPr>
                        <pic:cNvPr id="1510509015" name=""/>
                        <pic:cNvPicPr/>
                        <pic:nvPr/>
                      </pic:nvPicPr>
                      <pic:blipFill>
                        <a:blip r:embed="rId31"/>
                        <a:stretch/>
                      </pic:blipFill>
                      <pic:spPr bwMode="auto">
                        <a:xfrm flipH="0" flipV="0">
                          <a:off x="0" y="0"/>
                          <a:ext cx="4008612" cy="361384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5.6pt;height:284.6pt;mso-wrap-distance-left:0.0pt;mso-wrap-distance-top:0.0pt;mso-wrap-distance-right:0.0pt;mso-wrap-distance-bottom:0.0pt;" stroked="f">
                <v:path textboxrect="0,0,0,0"/>
                <v:imagedata r:id="rId31" o:title=""/>
              </v:shape>
            </w:pict>
          </mc:Fallback>
        </mc:AlternateContent>
      </w:r>
      <w:r/>
    </w:p>
    <w:p>
      <w:pPr>
        <w:pStyle w:val="791"/>
        <w:jc w:val="center"/>
      </w:pPr>
      <w:r>
        <w:t xml:space="preserve">Figure </w:t>
      </w:r>
      <w:r>
        <w:fldChar w:fldCharType="begin"/>
        <w:instrText xml:space="preserve"> SEQ Figure \* Arabic </w:instrText>
        <w:fldChar w:fldCharType="separate"/>
      </w:r>
      <w:r>
        <w:t xml:space="preserve">9</w:t>
      </w:r>
      <w:r>
        <w:fldChar w:fldCharType="end"/>
      </w:r>
      <w:r>
        <w:t xml:space="preserve">– Analemmatique d’Herstmonceux</w:t>
      </w:r>
      <w:r/>
    </w:p>
    <w:p>
      <w:pPr>
        <w:jc w:val="center"/>
      </w:p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left"/>
        <w:rPr>
          <w:highlight w:val="none"/>
        </w:rPr>
      </w:pPr>
      <w:r>
        <w:rPr>
          <w:highlight w:val="none"/>
        </w:rPr>
      </w:r>
      <w:r>
        <w:rPr>
          <w:highlight w:val="none"/>
        </w:rPr>
      </w:r>
      <w:r/>
    </w:p>
    <w:p>
      <w:pPr>
        <w:jc w:val="left"/>
        <w:rPr>
          <w:highlight w:val="none"/>
        </w:rPr>
      </w:pPr>
      <w:r>
        <mc:AlternateContent>
          <mc:Choice Requires="wpg">
            <w:drawing>
              <wp:inline xmlns:wp="http://schemas.openxmlformats.org/drawingml/2006/wordprocessingDrawing" distT="0" distB="0" distL="0" distR="0">
                <wp:extent cx="2993875" cy="243225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3533" name=""/>
                        <pic:cNvPicPr>
                          <a:picLocks noChangeAspect="1"/>
                        </pic:cNvPicPr>
                        <pic:nvPr/>
                      </pic:nvPicPr>
                      <pic:blipFill>
                        <a:blip r:embed="rId32"/>
                        <a:stretch/>
                      </pic:blipFill>
                      <pic:spPr bwMode="auto">
                        <a:xfrm flipH="0" flipV="0">
                          <a:off x="0" y="0"/>
                          <a:ext cx="2993874" cy="2432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35.7pt;height:191.5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862285" cy="243225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09061" name=""/>
                        <pic:cNvPicPr>
                          <a:picLocks noChangeAspect="1"/>
                        </pic:cNvPicPr>
                        <pic:nvPr/>
                      </pic:nvPicPr>
                      <pic:blipFill>
                        <a:blip r:embed="rId33"/>
                        <a:stretch/>
                      </pic:blipFill>
                      <pic:spPr bwMode="auto">
                        <a:xfrm flipH="0" flipV="0">
                          <a:off x="0" y="0"/>
                          <a:ext cx="2862284" cy="2432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25.4pt;height:191.5pt;mso-wrap-distance-left:0.0pt;mso-wrap-distance-top:0.0pt;mso-wrap-distance-right:0.0pt;mso-wrap-distance-bottom:0.0pt;" stroked="false">
                <v:path textboxrect="0,0,0,0"/>
                <v:imagedata r:id="rId33" o:title=""/>
              </v:shape>
            </w:pict>
          </mc:Fallback>
        </mc:AlternateContent>
      </w:r>
      <w:r>
        <w:rPr>
          <w:highlight w:val="none"/>
        </w:rPr>
      </w:r>
      <w:r/>
    </w:p>
    <w:p>
      <w:pPr>
        <w:pStyle w:val="791"/>
        <w:jc w:val="center"/>
      </w:pPr>
      <w:r>
        <w:t xml:space="preserve">Figure </w:t>
      </w:r>
      <w:r>
        <w:fldChar w:fldCharType="begin"/>
        <w:instrText xml:space="preserve"> SEQ Figure \* Arabic </w:instrText>
        <w:fldChar w:fldCharType="separate"/>
      </w:r>
      <w:r>
        <w:t xml:space="preserve">10</w:t>
      </w:r>
      <w:r>
        <w:fldChar w:fldCharType="end"/>
      </w:r>
      <w:r>
        <w:t xml:space="preserve">– Cadrans de Foster-Lambert. </w:t>
      </w:r>
      <w:r/>
    </w:p>
    <w:p>
      <w:pPr>
        <w:jc w:val="center"/>
      </w:pPr>
      <w:r/>
      <w:r/>
    </w:p>
    <w:p>
      <w:pPr>
        <w:shd w:val="nil" w:color="auto"/>
      </w:pPr>
      <w:r>
        <w:br w:type="page" w:clear="all"/>
      </w:r>
      <w:r/>
    </w:p>
    <w:p>
      <w:pPr>
        <w:jc w:val="center"/>
      </w:pPr>
      <w:r>
        <w:rPr>
          <w:highlight w:val="none"/>
        </w:rPr>
      </w:r>
      <w:r>
        <w:rPr>
          <w:highlight w:val="none"/>
        </w:rPr>
      </w:r>
      <w:r/>
    </w:p>
    <w:p>
      <w:pPr>
        <w:pStyle w:val="963"/>
        <w:rPr>
          <w14:ligatures w14:val="none"/>
        </w:rPr>
      </w:pPr>
      <w:r>
        <w:t xml:space="preserve">Cadrans construits par « ray-tracing »</w:t>
      </w:r>
      <w:r>
        <w:t xml:space="preserve"> </w:t>
      </w:r>
      <w:r/>
    </w:p>
    <w:p>
      <w:pPr>
        <w:jc w:val="both"/>
      </w:pPr>
      <w:r>
        <w:tab/>
      </w:r>
      <w:r>
        <w:t xml:space="preserve">On trouve dans l’ouvrage de D.Savoie </w:t>
      </w:r>
      <w:r>
        <w:t xml:space="preserve">la remarque suivante:</w:t>
      </w:r>
      <w:r/>
    </w:p>
    <w:p>
      <w:pPr>
        <w:jc w:val="both"/>
      </w:pPr>
      <w:r>
        <w:t xml:space="preserve">« Certains gnomonistes ont eu l’idée d’utiliser une technique simple pour tracer des cadrans sur une surface absolument quelconque. O</w:t>
      </w:r>
      <w:r>
        <w:t xml:space="preserve">n prend en diapositive une </w:t>
      </w:r>
      <w:r>
        <w:t xml:space="preserve">rose horaire où </w:t>
      </w:r>
      <w:r/>
    </w:p>
    <w:p>
      <w:pPr>
        <w:jc w:val="both"/>
        <w:rPr>
          <w:highlight w:val="none"/>
        </w:rPr>
      </w:pPr>
      <w:r>
        <w:t xml:space="preserve">l’espacement entre les lignes est de 15°. On cale un projecteur de diapositive sur le méridien, en l’inclinant de la latitude du lieu. Il suffit ensuite de projeter l’image de la rose horaire sur la surface pour tracer les lignes horaires »</w:t>
      </w:r>
      <w:r/>
    </w:p>
    <w:p>
      <w:pPr>
        <w:jc w:val="both"/>
      </w:pPr>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pPr>
        <w:jc w:val="both"/>
      </w:pPr>
      <w:r>
        <w:tab/>
      </w:r>
      <w:r>
        <w:t xml:space="preserve">CadSolOnLine utilise l</w:t>
      </w:r>
      <w:r>
        <w:t xml:space="preserve">’ombre d’un tore (tout autre solide ayant un centre de symétrie pourrait convenir) </w:t>
      </w:r>
      <w:r>
        <w:t xml:space="preserve">dont la taille et surtout la position 3D sont f</w:t>
      </w:r>
      <w:r>
        <w:t xml:space="preserve">ixées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de l’ombre </w:t>
      </w:r>
      <w:r>
        <w:t xml:space="preserve">du centre de symétrie</w:t>
      </w:r>
      <w:r>
        <w:t xml:space="preserve"> </w:t>
      </w:r>
      <w:r>
        <w:t xml:space="preserve">du </w:t>
      </w:r>
      <w:r>
        <w:t xml:space="preserve">tore. Le tore pourrait être remplacé par un autre objet 3D. </w:t>
      </w:r>
      <w:r>
        <w:t xml:space="preserve">En pratique, il suffit de choisir dans le menu principal « Ray tracing sundial » puis de choisir la forme du cadran 3D. </w:t>
      </w:r>
      <w:r>
        <w:t xml:space="preserve">P</w:t>
      </w:r>
      <w:r>
        <w:t xml:space="preserve">our l’instant, CadSolOnLine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808"/>
        <w:numPr>
          <w:ilvl w:val="0"/>
          <w:numId w:val="31"/>
        </w:numPr>
      </w:pPr>
      <w:r>
        <w:rPr>
          <w:b/>
          <w:bCs/>
        </w:rPr>
        <w:t xml:space="preserve">Box</w:t>
      </w:r>
      <w:r>
        <w:t xml:space="preserve">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w:t>
      </w:r>
      <w:r>
        <w:t xml:space="preserve"> </w:t>
      </w:r>
      <w:r>
        <w:t xml:space="preserve">par ray-tracing. La différence entre les coordonnées obtenus par ray-tracing et celles obtenues par les formules classiques semble négligeable ( inférieure à 10</w:t>
      </w:r>
      <w:r>
        <w:rPr>
          <w:vertAlign w:val="superscript"/>
        </w:rPr>
        <w:t xml:space="preserve">-12</w:t>
      </w:r>
      <w:r>
        <w:t xml:space="preserve"> d’après quelques tests sur des cadrans simples.)</w:t>
      </w:r>
      <w:r>
        <w:rPr>
          <w:highlight w:val="none"/>
        </w:rPr>
      </w:r>
      <w:r/>
    </w:p>
    <w:p>
      <w:pPr>
        <w:pStyle w:val="808"/>
        <w:numPr>
          <w:ilvl w:val="0"/>
          <w:numId w:val="31"/>
        </w:numPr>
      </w:pPr>
      <w:r>
        <w:rPr>
          <w:b/>
          <w:bCs/>
        </w:rPr>
        <w:t xml:space="preserve">Cylinder, Cone, Sphere</w:t>
      </w:r>
      <w:r>
        <w:t xml:space="preserve"> : </w:t>
      </w:r>
      <w:r>
        <w:t xml:space="preserve">tracés des lignes horaires sur la surface extérieure des solides  </w:t>
      </w:r>
      <w:r>
        <w:rPr>
          <w:i/>
          <w:iCs/>
        </w:rPr>
        <w:t xml:space="preserve">Cf. fig 11,12 &amp; 13</w:t>
      </w:r>
      <w:r>
        <w:br/>
      </w:r>
      <w:r>
        <w:rPr>
          <w:b/>
          <w:bCs/>
        </w:rPr>
        <w:t xml:space="preserve">Equatorial</w:t>
      </w:r>
      <w:r>
        <w:t xml:space="preserve"> </w:t>
      </w:r>
      <w:r>
        <w:rPr>
          <w:b/>
          <w:bCs/>
        </w:rPr>
        <w:t xml:space="preserve">(ou armilaire)</w:t>
      </w:r>
      <w:r>
        <w:t xml:space="preserve"> : tracés sur l’intérieur d’un demi-cylindre  </w:t>
      </w:r>
      <w:r>
        <w:rPr>
          <w:i/>
          <w:iCs/>
        </w:rPr>
        <w:t xml:space="preserve">Cf. fig 14</w:t>
      </w:r>
      <w:r/>
    </w:p>
    <w:p>
      <w:pPr>
        <w:pStyle w:val="808"/>
        <w:numPr>
          <w:ilvl w:val="0"/>
          <w:numId w:val="31"/>
        </w:numPr>
        <w:rPr>
          <w:bCs/>
          <w:i/>
        </w:rPr>
      </w:pPr>
      <w:r>
        <w:rPr>
          <w:b/>
          <w:bCs/>
        </w:rPr>
        <w:t xml:space="preserve">Scaphe</w:t>
      </w:r>
      <w:r>
        <w:t xml:space="preserve"> : </w:t>
      </w:r>
      <w:r>
        <w:t xml:space="preserve">tracés sur l’intérieur d’une demi-sphère</w:t>
      </w:r>
      <w:r>
        <w:rPr>
          <w:i/>
          <w:iCs/>
        </w:rPr>
        <w:t xml:space="preserve">  Cf. fig15 &amp;16 </w:t>
      </w:r>
      <w:r/>
    </w:p>
    <w:p>
      <w:pPr>
        <w:pStyle w:val="808"/>
        <w:numPr>
          <w:ilvl w:val="0"/>
          <w:numId w:val="31"/>
        </w:numPr>
      </w:pPr>
      <w:r>
        <w:rPr>
          <w:i/>
          <w:iCs/>
        </w:rPr>
      </w:r>
      <w:r>
        <w:rPr>
          <w:rFonts w:ascii="Arial" w:hAnsi="Arial" w:cs="Arial"/>
          <w:b/>
          <w:bCs/>
          <w:sz w:val="24"/>
          <w:szCs w:val="24"/>
        </w:rPr>
        <w:t xml:space="preserve">File 3D...</w:t>
      </w:r>
      <w:r>
        <w:rPr>
          <w:rFonts w:ascii="Arial" w:hAnsi="Arial" w:cs="Arial"/>
          <w:sz w:val="24"/>
          <w:szCs w:val="24"/>
        </w:rPr>
        <w:t xml:space="preserve"> : </w:t>
      </w:r>
      <w:r>
        <w:rPr>
          <w:rFonts w:ascii="Arial" w:hAnsi="Arial" w:cs="Arial"/>
          <w:sz w:val="24"/>
          <w:szCs w:val="24"/>
        </w:rPr>
        <w:t xml:space="preserve">tracés sur un solide quelconque. L</w:t>
      </w:r>
      <w:r>
        <w:rPr>
          <w:rFonts w:ascii="Arial" w:hAnsi="Arial" w:cs="Arial"/>
          <w:sz w:val="24"/>
          <w:szCs w:val="24"/>
        </w:rPr>
        <w:t xml:space="preserve">e fichier 3D correspondant (obj, ply, stl..) est </w:t>
      </w:r>
      <w:r>
        <w:rPr>
          <w:rFonts w:ascii="Arial" w:hAnsi="Arial" w:cs="Arial"/>
          <w:sz w:val="24"/>
          <w:szCs w:val="24"/>
        </w:rPr>
        <w:t xml:space="preserve">choisi</w:t>
      </w:r>
      <w:r>
        <w:rPr>
          <w:rFonts w:ascii="Arial" w:hAnsi="Arial" w:cs="Arial"/>
          <w:sz w:val="24"/>
          <w:szCs w:val="24"/>
        </w:rPr>
        <w:t xml:space="preserve"> </w:t>
      </w:r>
      <w:r>
        <w:rPr>
          <w:rFonts w:ascii="Arial" w:hAnsi="Arial" w:cs="Arial"/>
          <w:sz w:val="24"/>
          <w:szCs w:val="24"/>
        </w:rPr>
        <w:t xml:space="preserve">par l’utilisateur. Ces fichiers peuvent être générés par un logiciel de modélisation 3D (Blender, FreeCad, 3D Builder, </w:t>
      </w:r>
      <w:r>
        <w:rPr>
          <w:rFonts w:ascii="Arial" w:hAnsi="Arial" w:eastAsia="Roboto" w:cs="Arial"/>
          <w:b w:val="0"/>
          <w:bCs w:val="0"/>
          <w:color w:val="151515"/>
          <w:sz w:val="24"/>
          <w:szCs w:val="24"/>
        </w:rPr>
        <w:t xml:space="preserve">SketchUp, etc...) ou téléchargés sur un site internet spécialisé dans ce type de fichier (on en trouve facilement, plus ou moins intéressants...)</w:t>
      </w:r>
      <w:r/>
    </w:p>
    <w:p>
      <w:pPr>
        <w:ind w:left="720" w:firstLine="0"/>
      </w:pPr>
      <w:r/>
      <w:r/>
    </w:p>
    <w:p>
      <w:pPr>
        <w:ind w:left="720" w:firstLine="0"/>
        <w:rPr>
          <w:bCs/>
          <w:i/>
        </w:rPr>
      </w:pPr>
      <w:r>
        <w:rPr>
          <w:highlight w:val="none"/>
        </w:rPr>
      </w:r>
      <w:r>
        <w:rPr>
          <w:highlight w:val="none"/>
        </w:rPr>
        <w:tab/>
        <w:t xml:space="preserve">    </w:t>
      </w:r>
      <w:r>
        <w:rPr>
          <w:i/>
          <w:iCs/>
          <w:highlight w:val="none"/>
        </w:rPr>
        <w:t xml:space="preserve"> </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34"/>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7.1pt;height:171.2pt;mso-wrap-distance-left:0.0pt;mso-wrap-distance-top:0.0pt;mso-wrap-distance-right:0.0pt;mso-wrap-distance-bottom:0.0pt;" stroked="false">
                <v:path textboxrect="0,0,0,0"/>
                <v:imagedata r:id="rId34"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5"/>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16.4pt;height:170.2pt;mso-wrap-distance-left:0.0pt;mso-wrap-distance-top:0.0pt;mso-wrap-distance-right:0.0pt;mso-wrap-distance-bottom:0.0pt;" stroked="false">
                <v:path textboxrect="0,0,0,0"/>
                <v:imagedata r:id="rId35" o:title=""/>
              </v:shape>
            </w:pict>
          </mc:Fallback>
        </mc:AlternateContent>
      </w:r>
      <w:r>
        <w:rPr>
          <w:highlight w:val="none"/>
        </w:rPr>
      </w:r>
      <w:r/>
    </w:p>
    <w:p>
      <w:pPr>
        <w:pStyle w:val="791"/>
        <w:jc w:val="center"/>
      </w:pPr>
      <w:r>
        <w:t xml:space="preserve">Figure </w:t>
      </w:r>
      <w:r>
        <w:fldChar w:fldCharType="begin"/>
        <w:instrText xml:space="preserve"> SEQ Figure \* Arabic </w:instrText>
        <w:fldChar w:fldCharType="separate"/>
      </w:r>
      <w:r>
        <w:t xml:space="preserve">11</w:t>
      </w:r>
      <w:r>
        <w:fldChar w:fldCharType="end"/>
      </w:r>
      <w:r>
        <w:rPr>
          <w:i/>
          <w:iCs/>
          <w:highlight w:val="none"/>
        </w:rPr>
        <w:t xml:space="preserve">  Heures solaires sur un cylindre</w:t>
        <w:tab/>
      </w:r>
      <w:r>
        <w:tab/>
        <w:t xml:space="preserve">Figure </w:t>
      </w:r>
      <w:r>
        <w:fldChar w:fldCharType="begin"/>
        <w:instrText xml:space="preserve"> SEQ Figure \* Arabic </w:instrText>
        <w:fldChar w:fldCharType="separate"/>
      </w:r>
      <w:r>
        <w:t xml:space="preserve">12</w:t>
      </w:r>
      <w:r>
        <w:fldChar w:fldCharType="end"/>
      </w:r>
      <w:r>
        <w:rPr>
          <w:i/>
          <w:iCs/>
          <w:highlight w:val="none"/>
        </w:rPr>
        <w:t xml:space="preserve">  Heures légales sur un cône déclinant</w:t>
      </w:r>
      <w:r/>
    </w:p>
    <w:p>
      <w:pPr>
        <w:ind w:left="0" w:firstLine="0"/>
        <w:rPr>
          <w:highlight w:val="none"/>
        </w:rPr>
      </w:pPr>
      <w:r>
        <w:rPr>
          <w:highlight w:val="none"/>
        </w:rPr>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6"/>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11.9pt;height:166.2pt;mso-wrap-distance-left:0.0pt;mso-wrap-distance-top:0.0pt;mso-wrap-distance-right:0.0pt;mso-wrap-distance-bottom:0.0pt;" stroked="false">
                <v:path textboxrect="0,0,0,0"/>
                <v:imagedata r:id="rId36"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7"/>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11.9pt;height:166.6pt;mso-wrap-distance-left:0.0pt;mso-wrap-distance-top:0.0pt;mso-wrap-distance-right:0.0pt;mso-wrap-distance-bottom:0.0pt;" stroked="false">
                <v:path textboxrect="0,0,0,0"/>
                <v:imagedata r:id="rId37" o:title=""/>
              </v:shape>
            </w:pict>
          </mc:Fallback>
        </mc:AlternateContent>
      </w:r>
      <w:r>
        <w:rPr>
          <w:highlight w:val="none"/>
        </w:rPr>
      </w:r>
      <w:r/>
    </w:p>
    <w:p>
      <w:pPr>
        <w:pStyle w:val="791"/>
        <w:jc w:val="center"/>
      </w:pPr>
      <w:r>
        <w:t xml:space="preserve">Figure </w:t>
      </w:r>
      <w:r>
        <w:fldChar w:fldCharType="begin"/>
        <w:instrText xml:space="preserve"> SEQ Figure \* Arabic </w:instrText>
        <w:fldChar w:fldCharType="separate"/>
      </w:r>
      <w:r>
        <w:t xml:space="preserve">13</w:t>
      </w:r>
      <w:r>
        <w:fldChar w:fldCharType="end"/>
        <w:t xml:space="preserve"> </w:t>
      </w:r>
      <w:r>
        <w:rPr>
          <w:i/>
          <w:iCs/>
          <w:highlight w:val="none"/>
        </w:rPr>
        <w:t xml:space="preserve">Heures sidérales sur une sphere</w:t>
      </w:r>
      <w:r>
        <w:tab/>
        <w:tab/>
        <w:tab/>
      </w:r>
      <w:r>
        <w:t xml:space="preserve">Figure </w:t>
      </w:r>
      <w:r>
        <w:fldChar w:fldCharType="begin"/>
        <w:instrText xml:space="preserve"> SEQ Figure \* Arabic </w:instrText>
        <w:fldChar w:fldCharType="separate"/>
      </w:r>
      <w:r>
        <w:t xml:space="preserve">14</w:t>
      </w:r>
      <w:r>
        <w:fldChar w:fldCharType="end"/>
      </w:r>
      <w:r>
        <w:rPr>
          <w:i/>
          <w:iCs/>
          <w:highlight w:val="none"/>
        </w:rPr>
        <w:t xml:space="preserve"> Heures légales sur un armilaire</w:t>
      </w:r>
      <w:r/>
    </w:p>
    <w:p>
      <w:pPr>
        <w:ind w:left="0" w:firstLine="0"/>
        <w:rPr>
          <w:bCs/>
          <w:i/>
        </w:rPr>
      </w:pPr>
      <w:r>
        <w:rPr>
          <w:i/>
          <w:iCs/>
          <w:highlight w:val="none"/>
        </w:rPr>
      </w:r>
      <w:r>
        <w:rPr>
          <w:i/>
          <w:iCs/>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212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8"/>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1.9pt;height:166.3pt;mso-wrap-distance-left:0.0pt;mso-wrap-distance-top:0.0pt;mso-wrap-distance-right:0.0pt;mso-wrap-distance-bottom:0.0pt;" stroked="false">
                <v:path textboxrect="0,0,0,0"/>
                <v:imagedata r:id="rId38"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9"/>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11.4pt;height:166.3pt;mso-wrap-distance-left:0.0pt;mso-wrap-distance-top:0.0pt;mso-wrap-distance-right:0.0pt;mso-wrap-distance-bottom:0.0pt;" stroked="false">
                <v:path textboxrect="0,0,0,0"/>
                <v:imagedata r:id="rId39" o:title=""/>
              </v:shape>
            </w:pict>
          </mc:Fallback>
        </mc:AlternateContent>
      </w:r>
      <w:r/>
    </w:p>
    <w:p>
      <w:pPr>
        <w:pStyle w:val="791"/>
        <w:jc w:val="center"/>
      </w:pPr>
      <w:r>
        <w:t xml:space="preserve">Figure </w:t>
      </w:r>
      <w:r>
        <w:fldChar w:fldCharType="begin"/>
        <w:instrText xml:space="preserve"> SEQ Figure \* Arabic </w:instrText>
        <w:fldChar w:fldCharType="separate"/>
      </w:r>
      <w:r>
        <w:t xml:space="preserve">15</w:t>
      </w:r>
      <w:r>
        <w:fldChar w:fldCharType="end"/>
        <w:t xml:space="preserve"> </w:t>
      </w:r>
      <w:r>
        <w:rPr>
          <w:i/>
          <w:iCs/>
          <w:highlight w:val="none"/>
        </w:rPr>
        <w:t xml:space="preserve">Heures solaires sur un scaphe</w:t>
      </w:r>
      <w:r>
        <w:rPr>
          <w:i/>
          <w:iCs/>
          <w:highlight w:val="none"/>
        </w:rPr>
        <w:t xml:space="preserve"> </w:t>
      </w:r>
      <w:r>
        <w:tab/>
        <w:tab/>
        <w:tab/>
        <w:t xml:space="preserve"> </w:t>
      </w:r>
      <w:r>
        <w:t xml:space="preserve">Figure </w:t>
      </w:r>
      <w:r>
        <w:fldChar w:fldCharType="begin"/>
        <w:instrText xml:space="preserve"> SEQ Figure \* Arabic </w:instrText>
        <w:fldChar w:fldCharType="separate"/>
      </w:r>
      <w:r>
        <w:t xml:space="preserve">16</w:t>
      </w:r>
      <w:r>
        <w:fldChar w:fldCharType="end"/>
      </w:r>
      <w:r>
        <w:t xml:space="preserve"> </w:t>
      </w:r>
      <w:r>
        <w:rPr>
          <w:i/>
          <w:iCs/>
          <w:highlight w:val="none"/>
        </w:rPr>
        <w:t xml:space="preserve">Cadran hemi-sphérique à œilleton</w:t>
      </w:r>
      <w:r/>
    </w:p>
    <w:p>
      <w:pPr>
        <w:ind w:left="0" w:firstLine="0"/>
      </w:pPr>
      <w:r>
        <w:rPr>
          <w:highlight w:val="none"/>
        </w:rPr>
      </w:r>
      <w:r>
        <w:rPr>
          <w:highlight w:val="none"/>
        </w:rPr>
      </w:r>
      <w:r/>
    </w:p>
    <w:p>
      <w:pPr>
        <w:ind w:left="720" w:firstLine="0"/>
      </w:pPr>
      <w:r>
        <w:rPr>
          <w:highlight w:val="none"/>
        </w:rPr>
      </w:r>
      <w:r>
        <w:rPr>
          <w:highlight w:val="none"/>
        </w:rPr>
      </w:r>
      <w:r/>
    </w:p>
    <w:p>
      <w:pPr>
        <w:ind w:left="0" w:firstLine="0"/>
        <w:rPr>
          <w:highlight w:val="none"/>
        </w:rPr>
      </w:pPr>
      <w:r>
        <w:t xml:space="preserve">Les versions ultérieures proposeront d’autres types de cadran</w:t>
      </w:r>
      <w:r/>
    </w:p>
    <w:p>
      <w:pPr>
        <w:pStyle w:val="972"/>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left="0" w:firstLine="0"/>
        <w:suppressLineNumbers w:val="0"/>
      </w:pPr>
      <w:r>
        <w:t xml:space="preserve">Le cadran peut être orienté dans n’importe quelle direction dans l’espace global 3D, il suffit de préciser les valeurs en degrés des 3 angles  : déclinaison gnomonique, inclinaison et rotation (dans le code, ces </w:t>
      </w:r>
      <w:r>
        <w:t xml:space="preserve">angles </w:t>
      </w:r>
      <w:r>
        <w:t xml:space="preserve">correspondent des </w:t>
      </w:r>
      <w:hyperlink r:id="rId40" w:tooltip="https://fr.wikipedia.org/wiki/Angles_d'Euler" w:history="1">
        <w:r>
          <w:t xml:space="preserve">angles d’Euler</w:t>
        </w:r>
      </w:hyperlink>
      <w:r>
        <w:t xml:space="preserve">)</w:t>
      </w:r>
      <w:r/>
    </w:p>
    <w:p>
      <w:pPr>
        <w:ind w:firstLine="0"/>
        <w:suppressLineNumbers w:val="0"/>
      </w:pPr>
      <w:r>
        <w:t xml:space="preserve">Le tore peut être placé n’importe où dans l’espace 3D local (lié au cadran) ; </w:t>
      </w:r>
      <w:r>
        <w:t xml:space="preserve">les axes x, y et z peuvent être représentés, pour faciliter le placement.</w:t>
      </w:r>
      <w:r/>
    </w:p>
    <w:p>
      <w:pPr>
        <w:ind w:firstLine="0"/>
        <w:suppressLineNumbers w:val="0"/>
      </w:pPr>
      <w:r>
        <w:t xml:space="preserve">CadSolOnLine virtualise un rayon lumineux, partant du Soleil</w:t>
      </w:r>
      <w:r>
        <w:t xml:space="preserve"> à une heure </w:t>
      </w:r>
      <w:r>
        <w:t xml:space="preserve">et un jour </w:t>
      </w:r>
      <w:r>
        <w:t xml:space="preserve">donnés, passant par le centre du tore. On peut ensuite calculer les coordonnées du point d’intersection du rayon lumineux avec le solide. </w:t>
      </w:r>
      <w:r>
        <w:rPr>
          <w:highlight w:val="none"/>
        </w:rPr>
      </w:r>
      <w:r/>
    </w:p>
    <w:p>
      <w:pPr>
        <w:ind w:firstLine="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liée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t xml:space="preserve"> </w:t>
      </w:r>
      <w:r>
        <w:rPr>
          <w:i/>
          <w:iCs/>
        </w:rPr>
        <w:t xml:space="preserve">(Cf fig 17)</w:t>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41"/>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72.0pt;height:204.2pt;mso-wrap-distance-left:0.0pt;mso-wrap-distance-top:0.0pt;mso-wrap-distance-right:0.0pt;mso-wrap-distance-bottom:0.0pt;" stroked="false">
                <v:path textboxrect="0,0,0,0"/>
                <v:imagedata r:id="rId41" o:title=""/>
              </v:shape>
            </w:pict>
          </mc:Fallback>
        </mc:AlternateContent>
      </w:r>
      <w:r>
        <w:rPr>
          <w:highlight w:val="none"/>
        </w:rPr>
      </w:r>
      <w:r/>
    </w:p>
    <w:p>
      <w:pPr>
        <w:pStyle w:val="791"/>
        <w:jc w:val="center"/>
      </w:pPr>
      <w:r>
        <w:t xml:space="preserve">Figure </w:t>
      </w:r>
      <w:r>
        <w:fldChar w:fldCharType="begin"/>
        <w:instrText xml:space="preserve"> SEQ Figure \* Arabic </w:instrText>
        <w:fldChar w:fldCharType="separate"/>
      </w:r>
      <w:r>
        <w:t xml:space="preserve">17</w:t>
      </w:r>
      <w:r>
        <w:fldChar w:fldCharType="end"/>
      </w:r>
      <w:r/>
    </w:p>
    <w:p>
      <w:pPr>
        <w:ind w:firstLine="720"/>
        <w:rPr>
          <w:highlight w:val="none"/>
        </w:rPr>
        <w:suppressLineNumbers w:val="0"/>
      </w:pPr>
      <w:r>
        <w:rPr>
          <w:highlight w:val="none"/>
        </w:rPr>
      </w:r>
      <w:r>
        <w:rPr>
          <w:highlight w:val="none"/>
        </w:rPr>
      </w:r>
      <w:r/>
    </w:p>
    <w:p>
      <w:pPr>
        <w:ind w:firstLine="0"/>
        <w:jc w:val="both"/>
        <w:shd w:val="nil" w:color="auto"/>
        <w:rPr>
          <w:highlight w:val="none"/>
          <w14:ligatures w14:val="none"/>
        </w:rPr>
        <w:suppressLineNumbers w:val="0"/>
      </w:pPr>
      <w:r>
        <w:t xml:space="preserve">L’algorithme de recherche de l’intersection du rayon avec un triangle est détaillé dans l’article de Wikipedia sur le ray-tracing </w:t>
      </w:r>
      <w:r>
        <w:t xml:space="preserve">: </w:t>
      </w:r>
      <w:hyperlink r:id="rId42" w:tooltip="https://fr.wikipedia.org/wiki/Ray_tracing" w:history="1">
        <w:r>
          <w:rPr>
            <w:i/>
            <w:iCs/>
          </w:rP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0"/>
        <w:jc w:val="both"/>
        <w:rPr>
          <w:bCs w:val="0"/>
          <w:i w:val="0"/>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 </w:t>
      </w:r>
      <w:r>
        <w:rPr>
          <w:i w:val="0"/>
          <w:iCs w:val="0"/>
        </w:rPr>
        <w:t xml:space="preserve">a</w:t>
      </w:r>
      <w:r>
        <w:rPr>
          <w:i w:val="0"/>
          <w:iCs w:val="0"/>
        </w:rPr>
        <w:t xml:space="preserve">vec</w:t>
      </w:r>
      <w:r>
        <w:rPr>
          <w:i w:val="0"/>
          <w:iCs w:val="0"/>
        </w:rPr>
        <w:t xml:space="preserve"> : </w:t>
      </w:r>
      <w:r>
        <w:rPr>
          <w:rFonts w:ascii="Arial" w:hAnsi="Arial"/>
          <w:bCs w:val="0"/>
          <w:i w:val="0"/>
          <w:sz w:val="21"/>
          <w:szCs w:val="21"/>
          <w:highlight w:val="none"/>
        </w:rPr>
      </w:r>
      <w:r/>
    </w:p>
    <w:p>
      <w:pPr>
        <w:pStyle w:val="808"/>
        <w:numPr>
          <w:ilvl w:val="0"/>
          <w:numId w:val="48"/>
        </w:numPr>
        <w:jc w:val="both"/>
        <w:rPr>
          <w:bCs w:val="0"/>
          <w:i w:val="0"/>
        </w:rPr>
        <w:suppressLineNumbers w:val="0"/>
      </w:pPr>
      <w:r>
        <w:rPr>
          <w:i w:val="0"/>
          <w:iCs w:val="0"/>
        </w:rPr>
        <w:t xml:space="preserve">la même précision, </w:t>
      </w:r>
      <w:r>
        <w:rPr>
          <w:rFonts w:ascii="Arial" w:hAnsi="Arial"/>
          <w:bCs w:val="0"/>
          <w:i w:val="0"/>
          <w:sz w:val="21"/>
          <w:szCs w:val="21"/>
          <w:highlight w:val="none"/>
        </w:rPr>
      </w:r>
      <w:r/>
    </w:p>
    <w:p>
      <w:pPr>
        <w:pStyle w:val="808"/>
        <w:numPr>
          <w:ilvl w:val="0"/>
          <w:numId w:val="48"/>
        </w:numPr>
        <w:jc w:val="both"/>
        <w:rPr>
          <w:bCs w:val="0"/>
          <w:i w:val="0"/>
        </w:rPr>
        <w:suppressLineNumbers w:val="0"/>
      </w:pPr>
      <w:r>
        <w:rPr>
          <w:i w:val="0"/>
          <w:iCs w:val="0"/>
        </w:rPr>
        <w:t xml:space="preserve">un degré de liberté de plus (rotation), </w:t>
      </w:r>
      <w:r>
        <w:rPr>
          <w:rFonts w:ascii="Arial" w:hAnsi="Arial"/>
          <w:bCs w:val="0"/>
          <w:i w:val="0"/>
          <w:sz w:val="21"/>
          <w:szCs w:val="21"/>
          <w:highlight w:val="none"/>
        </w:rPr>
      </w:r>
      <w:r/>
    </w:p>
    <w:p>
      <w:pPr>
        <w:pStyle w:val="808"/>
        <w:numPr>
          <w:ilvl w:val="0"/>
          <w:numId w:val="48"/>
        </w:numPr>
        <w:jc w:val="both"/>
        <w:rPr>
          <w:rFonts w:ascii="Arial" w:hAnsi="Arial"/>
          <w:bCs w:val="0"/>
          <w:i w:val="0"/>
          <w:sz w:val="24"/>
          <w:szCs w:val="24"/>
          <w:highlight w:val="none"/>
        </w:rPr>
        <w:suppressLineNumbers w:val="0"/>
      </w:pPr>
      <w:r>
        <w:rPr>
          <w:i w:val="0"/>
          <w:iCs w:val="0"/>
        </w:rPr>
        <w:t xml:space="preserve">la possibilité de tracer le cadran sur n’importe quelle face (éclairée),</w:t>
      </w:r>
      <w:r>
        <w:rPr>
          <w:rFonts w:ascii="Arial" w:hAnsi="Arial"/>
          <w:bCs w:val="0"/>
          <w:i w:val="0"/>
          <w:sz w:val="21"/>
          <w:szCs w:val="21"/>
          <w:highlight w:val="none"/>
        </w:rPr>
        <w:t xml:space="preserve"> </w:t>
      </w:r>
      <w:r>
        <w:rPr>
          <w:rFonts w:ascii="Arial" w:hAnsi="Arial"/>
          <w:i w:val="0"/>
          <w:iCs w:val="0"/>
          <w:sz w:val="24"/>
          <w:szCs w:val="24"/>
          <w:highlight w:val="none"/>
        </w:rPr>
        <w:t xml:space="preserve">voire sur deux faces à la fois . Voir ci-dessous </w:t>
      </w:r>
      <w:r>
        <w:rPr>
          <w:i/>
          <w:iCs/>
        </w:rPr>
        <w:t xml:space="preserve">(Cf fig 18)</w:t>
      </w:r>
      <w:r>
        <w:rPr>
          <w:rFonts w:ascii="Arial" w:hAnsi="Arial"/>
          <w:bCs w:val="0"/>
          <w:i w:val="0"/>
          <w:sz w:val="24"/>
          <w:szCs w:val="24"/>
          <w:highlight w:val="none"/>
        </w:rPr>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mc:AlternateContent>
          <mc:Choice Requires="wpg">
            <w:drawing>
              <wp:inline xmlns:wp="http://schemas.openxmlformats.org/drawingml/2006/wordprocessingDrawing" distT="0" distB="0" distL="0" distR="0">
                <wp:extent cx="3004412" cy="224558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1053" name=""/>
                        <pic:cNvPicPr>
                          <a:picLocks noChangeAspect="1"/>
                        </pic:cNvPicPr>
                        <pic:nvPr/>
                      </pic:nvPicPr>
                      <pic:blipFill>
                        <a:blip r:embed="rId43"/>
                        <a:stretch/>
                      </pic:blipFill>
                      <pic:spPr bwMode="auto">
                        <a:xfrm rot="0" flipH="0" flipV="0">
                          <a:off x="0" y="0"/>
                          <a:ext cx="3004412" cy="22455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36.6pt;height:176.8pt;mso-wrap-distance-left:0.0pt;mso-wrap-distance-top:0.0pt;mso-wrap-distance-right:0.0pt;mso-wrap-distance-bottom:0.0pt;rotation:0;" stroked="false">
                <v:path textboxrect="0,0,0,0"/>
                <v:imagedata r:id="rId43" o:title=""/>
              </v:shape>
            </w:pict>
          </mc:Fallback>
        </mc:AlternateContent>
      </w:r>
      <w:r>
        <w:rPr>
          <w:rFonts w:ascii="Arial" w:hAnsi="Arial"/>
          <w:i/>
          <w:iCs/>
          <w:sz w:val="21"/>
          <w:szCs w:val="21"/>
          <w:highlight w:val="none"/>
        </w:rPr>
      </w:r>
      <w:r/>
    </w:p>
    <w:p>
      <w:pPr>
        <w:pStyle w:val="791"/>
        <w:jc w:val="center"/>
      </w:pPr>
      <w:r>
        <w:t xml:space="preserve">Figure </w:t>
      </w:r>
      <w:r>
        <w:fldChar w:fldCharType="begin"/>
        <w:instrText xml:space="preserve"> SEQ Figure \* Arabic </w:instrText>
        <w:fldChar w:fldCharType="separate"/>
      </w:r>
      <w:r>
        <w:t xml:space="preserve">18</w:t>
      </w:r>
      <w:r>
        <w:fldChar w:fldCharType="end"/>
      </w:r>
      <w:r/>
    </w:p>
    <w:p>
      <w:pPr>
        <w:ind w:firstLine="0"/>
        <w:jc w:val="center"/>
        <w:rPr>
          <w:highlight w:val="none"/>
        </w:rPr>
        <w:suppressLineNumbers w:val="0"/>
      </w:pPr>
      <w:r>
        <w:rPr>
          <w:rFonts w:ascii="Arial" w:hAnsi="Arial"/>
          <w:i/>
          <w:iCs/>
          <w:sz w:val="21"/>
          <w:szCs w:val="21"/>
          <w:highlight w:val="none"/>
        </w:rPr>
        <w:t xml:space="preserve">.</w:t>
      </w:r>
      <w:r>
        <w:rPr>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0"/>
        <w:jc w:val="both"/>
        <w:suppressLineNumbers w:val="0"/>
      </w:pPr>
      <w:r>
        <w:t xml:space="preserve">Cet algorithme peut s’appliquer dans des cas plus généraux : styles de forme et d’emplacement quelconques, cadrans de forme et d’orientation absolument libres.</w:t>
      </w:r>
      <w:r/>
    </w:p>
    <w:p>
      <w:pPr>
        <w:ind w:firstLine="0"/>
        <w:jc w:val="both"/>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jc w:val="both"/>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0"/>
        <w:jc w:val="both"/>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w:t>
      </w:r>
      <w:r>
        <w:rPr>
          <w:rFonts w:ascii="Arial" w:hAnsi="Arial"/>
          <w:color w:val="4bacc6" w:themeColor="accent5"/>
          <w:sz w:val="21"/>
          <w:szCs w:val="21"/>
          <w:highlight w:val="none"/>
        </w:rPr>
        <w:t xml:space="preserve">plus</w:t>
      </w:r>
      <w:r>
        <w:rPr>
          <w:rFonts w:ascii="Arial" w:hAnsi="Arial"/>
          <w:color w:val="4bacc6" w:themeColor="accent5"/>
          <w:sz w:val="21"/>
          <w:szCs w:val="21"/>
          <w:highlight w:val="none"/>
        </w:rPr>
        <w:t xml:space="preserve"> délicat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du (ou des) point d’intersection du rayon lumineux avec le cadran (si ce point existe)</w:t>
      </w:r>
      <w:r>
        <w:rPr>
          <w:rFonts w:ascii="Arial" w:hAnsi="Arial"/>
          <w:sz w:val="21"/>
          <w:szCs w:val="21"/>
          <w:highlight w:val="none"/>
        </w:rPr>
      </w:r>
      <w:r/>
    </w:p>
    <w:p>
      <w:pPr>
        <w:shd w:val="nil" w:color="auto"/>
        <w:rPr>
          <w:rFonts w:ascii="Arial" w:hAnsi="Arial"/>
          <w:bCs/>
          <w:i/>
          <w:sz w:val="21"/>
          <w:szCs w:val="21"/>
          <w:highlight w:val="none"/>
        </w:rPr>
        <w:suppressLineNumbers w:val="0"/>
      </w:pPr>
      <w:r>
        <w:rPr>
          <w:rFonts w:ascii="Arial" w:hAnsi="Arial"/>
          <w:bCs/>
          <w:i/>
          <w:sz w:val="21"/>
          <w:szCs w:val="21"/>
          <w:highlight w:val="none"/>
        </w:rPr>
        <w:br w:type="page" w:clear="all"/>
      </w:r>
      <w:r>
        <w:rPr>
          <w:rFonts w:ascii="Arial" w:hAnsi="Arial"/>
          <w:bCs/>
          <w:i/>
          <w:sz w:val="21"/>
          <w:szCs w:val="21"/>
          <w:highlight w:val="none"/>
        </w:rPr>
      </w:r>
      <w:r/>
    </w:p>
    <w:p>
      <w:pPr>
        <w:pStyle w:val="976"/>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76"/>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76"/>
        <w:jc w:val="center"/>
        <w:rPr>
          <w:rFonts w:ascii="Arial" w:hAnsi="Arial"/>
          <w:bCs/>
          <w:i/>
          <w:sz w:val="21"/>
          <w:szCs w:val="21"/>
          <w:highlight w:val="none"/>
        </w:rPr>
        <w:suppressLineNumbers w:val="0"/>
      </w:pPr>
      <w:r>
        <w:rPr>
          <w:rFonts w:ascii="Arial" w:hAnsi="Arial"/>
          <w:i/>
          <w:iCs/>
          <w:sz w:val="21"/>
          <w:szCs w:val="21"/>
          <w:highlight w:val="none"/>
        </w:rPr>
        <w:t xml:space="preserve">Fig 19 : Tracé d’une méridienne sur une statue modélisée en 3D</w:t>
      </w:r>
      <w:r>
        <w:rPr>
          <w:rFonts w:ascii="Arial" w:hAnsi="Arial"/>
          <w:bCs/>
          <w:i/>
          <w:sz w:val="21"/>
          <w:szCs w:val="21"/>
          <w:highlight w:val="none"/>
        </w:rPr>
      </w:r>
      <w:r/>
    </w:p>
    <w:p>
      <w:pPr>
        <w:pStyle w:val="976"/>
        <w:jc w:val="center"/>
        <w:rPr>
          <w:rFonts w:ascii="Arial" w:hAnsi="Arial"/>
          <w:bCs/>
          <w:i/>
          <w:sz w:val="21"/>
          <w:szCs w:val="21"/>
          <w:highlight w:val="none"/>
        </w:rPr>
        <w:suppressLineNumbers w:val="0"/>
      </w:pPr>
      <w:r>
        <w:rPr>
          <w:rFonts w:ascii="Arial" w:hAnsi="Arial"/>
          <w:i/>
          <w:iCs/>
          <w:sz w:val="21"/>
          <w:szCs w:val="21"/>
          <w:highlight w:val="none"/>
        </w:rPr>
        <w:t xml:space="preserve">On peut voir : le Soleil le tore, l’ombre du tore, un rayon lumineux,</w:t>
      </w:r>
      <w:r>
        <w:rPr>
          <w:rFonts w:ascii="Arial" w:hAnsi="Arial"/>
          <w:bCs/>
          <w:i/>
          <w:sz w:val="21"/>
          <w:szCs w:val="21"/>
          <w:highlight w:val="none"/>
        </w:rPr>
      </w:r>
      <w:r/>
    </w:p>
    <w:p>
      <w:pPr>
        <w:pStyle w:val="976"/>
        <w:jc w:val="center"/>
        <w:rPr>
          <w:rFonts w:ascii="Arial" w:hAnsi="Arial"/>
          <w:bCs/>
          <w:i/>
          <w:sz w:val="21"/>
          <w:szCs w:val="21"/>
          <w:highlight w:val="none"/>
        </w:rPr>
        <w:suppressLineNumbers w:val="0"/>
      </w:pPr>
      <w:r>
        <w:rPr>
          <w:rFonts w:ascii="Arial" w:hAnsi="Arial"/>
          <w:i/>
          <w:iCs/>
          <w:sz w:val="21"/>
          <w:szCs w:val="21"/>
          <w:highlight w:val="none"/>
        </w:rPr>
        <w:t xml:space="preserve">la méridienne, </w:t>
      </w:r>
      <w:r>
        <w:rPr>
          <w:rFonts w:ascii="Arial" w:hAnsi="Arial"/>
          <w:i/>
          <w:iCs/>
          <w:sz w:val="21"/>
          <w:szCs w:val="21"/>
          <w:highlight w:val="none"/>
        </w:rPr>
        <w:t xml:space="preserve">les arcs diurnes pour l’équinoxe</w:t>
      </w:r>
      <w:r>
        <w:rPr>
          <w:rFonts w:ascii="Arial" w:hAnsi="Arial"/>
          <w:i/>
          <w:iCs/>
          <w:sz w:val="21"/>
          <w:szCs w:val="21"/>
          <w:highlight w:val="none"/>
        </w:rPr>
        <w:t xml:space="preserve"> et les </w:t>
      </w:r>
      <w:r>
        <w:rPr>
          <w:rFonts w:ascii="Arial" w:hAnsi="Arial"/>
          <w:i/>
          <w:iCs/>
          <w:sz w:val="21"/>
          <w:szCs w:val="21"/>
          <w:highlight w:val="none"/>
        </w:rPr>
        <w:t xml:space="preserve">solstice</w:t>
      </w:r>
      <w:r>
        <w:rPr>
          <w:rFonts w:ascii="Arial" w:hAnsi="Arial"/>
          <w:i/>
          <w:iCs/>
          <w:sz w:val="21"/>
          <w:szCs w:val="21"/>
          <w:highlight w:val="none"/>
        </w:rPr>
        <w:t xml:space="preserve">s.</w:t>
      </w:r>
      <w:r>
        <w:rPr>
          <w:rFonts w:ascii="Arial" w:hAnsi="Arial"/>
          <w:bCs/>
          <w:i/>
          <w:sz w:val="21"/>
          <w:szCs w:val="21"/>
          <w:highlight w:val="none"/>
        </w:rPr>
      </w:r>
      <w:r/>
    </w:p>
    <w:p>
      <w:pPr>
        <w:pStyle w:val="976"/>
        <w:jc w:val="center"/>
        <w:rPr>
          <w:rFonts w:ascii="Arial" w:hAnsi="Arial"/>
          <w:bCs/>
          <w:i/>
          <w:sz w:val="21"/>
          <w:szCs w:val="21"/>
          <w:highlight w:val="none"/>
        </w:rPr>
        <w:suppressLineNumbers w:val="0"/>
      </w:pPr>
      <w:r>
        <w:rPr>
          <w:rFonts w:ascii="Arial" w:hAnsi="Arial"/>
          <w:bCs/>
          <w:i/>
          <w:sz w:val="21"/>
          <w:szCs w:val="21"/>
          <w:highlight w:val="none"/>
        </w:rPr>
        <w:t xml:space="preserve">Toutes ces courbes suivent le relief de la statue.</w:t>
      </w:r>
      <w:r>
        <w:rPr>
          <w:rFonts w:ascii="Arial" w:hAnsi="Arial"/>
          <w:bCs/>
          <w:i/>
          <w:sz w:val="21"/>
          <w:szCs w:val="21"/>
          <w:highlight w:val="none"/>
        </w:rPr>
      </w:r>
      <w:r/>
    </w:p>
    <w:p>
      <w:pPr>
        <w:pStyle w:val="976"/>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76"/>
        <w:jc w:val="center"/>
        <w:rPr>
          <w:rFonts w:ascii="Arial" w:hAnsi="Arial"/>
          <w:bCs/>
          <w:i/>
          <w:sz w:val="21"/>
          <w:szCs w:val="21"/>
          <w:highlight w:val="none"/>
        </w:rPr>
        <w:suppressLineNumbers w:val="0"/>
      </w:pPr>
      <w:r>
        <w:rPr>
          <w:rFonts w:ascii="Arial" w:hAnsi="Arial"/>
          <w:bCs/>
          <w:i/>
          <w:sz w:val="21"/>
          <w:szCs w:val="21"/>
          <w:highlight w:val="none"/>
        </w:rPr>
      </w:r>
      <w:r/>
    </w:p>
    <w:p>
      <w:pPr>
        <w:pStyle w:val="976"/>
        <w:jc w:val="center"/>
        <w:rPr>
          <w:rFonts w:ascii="Arial" w:hAnsi="Arial"/>
          <w:bCs/>
          <w:i/>
          <w:sz w:val="21"/>
          <w:szCs w:val="21"/>
          <w:highlight w:val="none"/>
        </w:rPr>
        <w:suppressLineNumbers w:val="0"/>
      </w:pPr>
      <w:r>
        <w:rPr>
          <w:rFonts w:ascii="Arial" w:hAnsi="Arial"/>
          <w:i/>
          <w:iCs/>
          <w:sz w:val="21"/>
          <w:szCs w:val="21"/>
          <w:highlight w:val="none"/>
        </w:rPr>
      </w:r>
      <w:r>
        <mc:AlternateContent>
          <mc:Choice Requires="wpg">
            <w:drawing>
              <wp:inline xmlns:wp="http://schemas.openxmlformats.org/drawingml/2006/wordprocessingDrawing" distT="0" distB="0" distL="0" distR="0">
                <wp:extent cx="6120130" cy="6347001"/>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89908" name=""/>
                        <pic:cNvPicPr>
                          <a:picLocks noChangeAspect="1"/>
                        </pic:cNvPicPr>
                        <pic:nvPr/>
                      </pic:nvPicPr>
                      <pic:blipFill>
                        <a:blip r:embed="rId44"/>
                        <a:stretch/>
                      </pic:blipFill>
                      <pic:spPr bwMode="auto">
                        <a:xfrm>
                          <a:off x="0" y="0"/>
                          <a:ext cx="6120128" cy="6347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1.9pt;height:499.8pt;mso-wrap-distance-left:0.0pt;mso-wrap-distance-top:0.0pt;mso-wrap-distance-right:0.0pt;mso-wrap-distance-bottom:0.0pt;" stroked="false">
                <v:path textboxrect="0,0,0,0"/>
                <v:imagedata r:id="rId44" o:title=""/>
              </v:shape>
            </w:pict>
          </mc:Fallback>
        </mc:AlternateContent>
      </w:r>
      <w:r>
        <w:rPr>
          <w:rFonts w:ascii="Arial" w:hAnsi="Arial"/>
          <w:i/>
          <w:iCs/>
          <w:sz w:val="21"/>
          <w:szCs w:val="21"/>
          <w:highlight w:val="none"/>
        </w:rPr>
        <w:t xml:space="preserve">:</w:t>
      </w:r>
      <w:r/>
    </w:p>
    <w:p>
      <w:pPr>
        <w:pStyle w:val="791"/>
        <w:jc w:val="center"/>
      </w:pPr>
      <w:r>
        <w:t xml:space="preserve">Figure </w:t>
      </w:r>
      <w:r>
        <w:fldChar w:fldCharType="begin"/>
        <w:instrText xml:space="preserve"> SEQ Figure \* Arabic </w:instrText>
        <w:fldChar w:fldCharType="separate"/>
      </w:r>
      <w:r>
        <w:t xml:space="preserve">19</w:t>
      </w:r>
      <w:r>
        <w:fldChar w:fldCharType="end"/>
      </w:r>
      <w:r/>
    </w:p>
    <w:p>
      <w:pPr>
        <w:shd w:val="nil" w:color="auto"/>
        <w:rPr>
          <w:rFonts w:ascii="Arial" w:hAnsi="Arial"/>
          <w:sz w:val="21"/>
          <w:szCs w:val="21"/>
        </w:rPr>
        <w:suppressLineNumbers w:val="0"/>
      </w:pPr>
      <w:r>
        <w:rPr>
          <w:highlight w:val="none"/>
        </w:rPr>
      </w:r>
      <w:r>
        <w:br w:type="page" w:clear="all"/>
      </w:r>
      <w:r>
        <w:rPr>
          <w:rFonts w:ascii="Arial" w:hAnsi="Arial"/>
          <w:sz w:val="21"/>
          <w:szCs w:val="21"/>
        </w:rPr>
      </w:r>
      <w:r/>
    </w:p>
    <w:p>
      <w:pPr>
        <w:pStyle w:val="963"/>
        <w:rPr>
          <w:rFonts w:ascii="Arial" w:hAnsi="Arial"/>
          <w:sz w:val="24"/>
          <w:szCs w:val="24"/>
        </w:rPr>
      </w:pPr>
      <w:r>
        <w:rPr>
          <w:sz w:val="34"/>
          <w:szCs w:val="34"/>
        </w:rPr>
        <w:t xml:space="preserve">Exportation</w:t>
      </w:r>
      <w:r>
        <w:rPr>
          <w:sz w:val="34"/>
          <w:szCs w:val="34"/>
        </w:rPr>
        <w:t xml:space="preserve">s</w:t>
      </w:r>
      <w:r>
        <w:rPr>
          <w:rFonts w:ascii="Arial" w:hAnsi="Arial"/>
          <w:sz w:val="24"/>
          <w:szCs w:val="24"/>
        </w:rPr>
      </w:r>
      <w:r/>
    </w:p>
    <w:p>
      <w:pPr>
        <w:pStyle w:val="964"/>
      </w:pPr>
      <w:r>
        <w:rPr>
          <w:rFonts w:ascii="Arial" w:hAnsi="Arial"/>
          <w:sz w:val="24"/>
          <w:szCs w:val="24"/>
        </w:rPr>
      </w:r>
      <w:r>
        <w:rPr>
          <w:sz w:val="24"/>
          <w:szCs w:val="24"/>
        </w:rPr>
        <w:t xml:space="preserve">Les cadrans solaires réalisés avec CadSolOnLine sont exportés au format json (JavaScript Object Notation). C’est un format texte, donc facilement lisible et éditable, qui permet de représenter de l’information structurée.</w:t>
      </w:r>
      <w:r>
        <w:rPr>
          <w:sz w:val="24"/>
          <w:szCs w:val="24"/>
        </w:rPr>
      </w:r>
      <w:r/>
    </w:p>
    <w:p>
      <w:pPr>
        <w:ind w:left="0" w:right="0" w:firstLine="0"/>
        <w:jc w:val="both"/>
        <w:suppressLineNumbers w:val="0"/>
      </w:pPr>
      <w:r>
        <w:t xml:space="preserve">Pour exporter un fichier :</w:t>
      </w:r>
      <w:r/>
    </w:p>
    <w:p>
      <w:pPr>
        <w:pStyle w:val="962"/>
        <w:numPr>
          <w:ilvl w:val="0"/>
          <w:numId w:val="9"/>
        </w:numPr>
      </w:pPr>
      <w:r>
        <w:t xml:space="preserve">O</w:t>
      </w:r>
      <w:r>
        <w:t xml:space="preserve">uvrir le sous-menu : Exporter</w:t>
      </w:r>
      <w:r/>
    </w:p>
    <w:p>
      <w:pPr>
        <w:pStyle w:val="962"/>
        <w:numPr>
          <w:ilvl w:val="0"/>
          <w:numId w:val="9"/>
        </w:numPr>
      </w:pPr>
      <w:r>
        <w:t xml:space="preserve">Choisir un nom de fichier</w:t>
      </w:r>
      <w:r/>
    </w:p>
    <w:p>
      <w:pPr>
        <w:pStyle w:val="962"/>
        <w:numPr>
          <w:ilvl w:val="0"/>
          <w:numId w:val="9"/>
        </w:numPr>
      </w:pPr>
      <w:r>
        <w:t xml:space="preserve">Choisir le type de fichier : Cadran solaire (JSON)</w:t>
      </w:r>
      <w:r/>
    </w:p>
    <w:p>
      <w:pPr>
        <w:pStyle w:val="962"/>
        <w:numPr>
          <w:ilvl w:val="0"/>
          <w:numId w:val="9"/>
        </w:numPr>
      </w:pPr>
      <w:r>
        <w:t xml:space="preserve">Cliquer sur le bouton : Télécharger</w:t>
      </w:r>
      <w:r/>
    </w:p>
    <w:p>
      <w:pPr>
        <w:pStyle w:val="962"/>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highlight w:val="none"/>
        </w:rPr>
      </w:pPr>
      <w:r>
        <w:rPr>
          <w:highlight w:val="none"/>
        </w:rPr>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62"/>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62"/>
      </w:pPr>
      <w:r>
        <w:t xml:space="preserve"> </w:t>
      </w:r>
      <w:r/>
    </w:p>
    <w:p>
      <w:pPr>
        <w:shd w:val="nil" w:color="auto"/>
      </w:pPr>
      <w:r>
        <w:rPr>
          <w:highlight w:val="none"/>
        </w:rPr>
      </w:r>
      <w:r/>
    </w:p>
    <w:p>
      <w:pPr>
        <w:jc w:val="both"/>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62"/>
        <w:jc w:val="both"/>
      </w:pPr>
      <w:r/>
      <w:r/>
    </w:p>
    <w:p>
      <w:pPr>
        <w:pStyle w:val="962"/>
        <w:jc w:val="both"/>
      </w:pPr>
      <w:r>
        <w:rPr>
          <w:b/>
          <w:bCs/>
        </w:rPr>
        <w:t xml:space="preserve">Ouvrir le cadran solaire…</w:t>
      </w:r>
      <w:r>
        <w:t xml:space="preserve">’ </w:t>
      </w:r>
      <w:r/>
    </w:p>
    <w:p>
      <w:pPr>
        <w:pStyle w:val="962"/>
        <w:jc w:val="both"/>
      </w:pPr>
      <w:r/>
      <w:r/>
    </w:p>
    <w:p>
      <w:pPr>
        <w:pStyle w:val="962"/>
        <w:jc w:val="both"/>
      </w:pPr>
      <w:r>
        <w:t xml:space="preserve">Vous pouvez ouvrir n’importe quel répertoire de votre disque et lire le fichier json que vous y avez enregistré. Si ce fichier contient bien un cadran solaire, il sera ouvert par CadSolOnLine.</w:t>
      </w:r>
      <w:r/>
    </w:p>
    <w:p>
      <w:pPr>
        <w:pStyle w:val="798"/>
      </w:pPr>
      <w:r>
        <w:t xml:space="preserve">Autres type d’exportation :</w:t>
      </w:r>
      <w:r>
        <w:t xml:space="preserve">        </w:t>
      </w:r>
      <w:r/>
    </w:p>
    <w:p>
      <w:pPr>
        <w:pStyle w:val="962"/>
        <w:numPr>
          <w:ilvl w:val="0"/>
          <w:numId w:val="26"/>
        </w:numPr>
        <w:jc w:val="both"/>
      </w:pPr>
      <w:r>
        <w:t xml:space="preserve">Feuilles de calcul (CSV) : pour exporter les coordonnées 2D (ou 3D en ray-tracing) de tous les points de tracé dans un tableur.</w:t>
      </w:r>
      <w:r/>
    </w:p>
    <w:p>
      <w:pPr>
        <w:pStyle w:val="962"/>
        <w:jc w:val="both"/>
      </w:pPr>
      <w:r/>
      <w:r/>
    </w:p>
    <w:p>
      <w:pPr>
        <w:pStyle w:val="962"/>
        <w:numPr>
          <w:ilvl w:val="0"/>
          <w:numId w:val="26"/>
        </w:numPr>
        <w:jc w:val="both"/>
      </w:pPr>
      <w:r>
        <w:t xml:space="preserve">PLY, OBJ, STL… pour générer des fichiers lisibles par tous les éditeurs 3D (MeshLab, Blender, FreeCad, 3D builder, etc...), et imprimables directement par toutes les imprimantes 3D.</w:t>
      </w:r>
      <w:r/>
    </w:p>
    <w:p>
      <w:pPr>
        <w:pStyle w:val="962"/>
        <w:jc w:val="both"/>
      </w:pPr>
      <w:r/>
      <w:r/>
    </w:p>
    <w:p>
      <w:pPr>
        <w:pStyle w:val="962"/>
        <w:numPr>
          <w:ilvl w:val="0"/>
          <w:numId w:val="26"/>
        </w:numPr>
        <w:jc w:val="both"/>
      </w:pPr>
      <w:r>
        <w:t xml:space="preserve">Ephémérides : exportation d’un fichier CSV contenant les éphémérides de l’année (déclinaison du Soleil équation du temps, jour julien, solstices et équinoxes…)</w:t>
      </w:r>
      <w:r/>
    </w:p>
    <w:p>
      <w:pPr>
        <w:pStyle w:val="962"/>
        <w:jc w:val="both"/>
      </w:pPr>
      <w:r/>
      <w:r/>
    </w:p>
    <w:p>
      <w:pPr>
        <w:pStyle w:val="962"/>
        <w:numPr>
          <w:ilvl w:val="0"/>
          <w:numId w:val="26"/>
        </w:numPr>
        <w:jc w:val="both"/>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62"/>
        <w:jc w:val="both"/>
      </w:pPr>
      <w:r/>
      <w:r/>
    </w:p>
    <w:p>
      <w:pPr>
        <w:pStyle w:val="962"/>
        <w:numPr>
          <w:ilvl w:val="0"/>
          <w:numId w:val="26"/>
        </w:numPr>
        <w:jc w:val="both"/>
      </w:pPr>
      <w:r>
        <w:t xml:space="preserve">HTML : génération d’une fiche résumant les propriétés du cadran (en anglais, mais le navigateur peut tra</w:t>
      </w:r>
      <w:r>
        <w:t xml:space="preserve">duire dans une langue quelconque)</w:t>
      </w:r>
      <w:r/>
    </w:p>
    <w:p>
      <w:pPr>
        <w:numPr>
          <w:ilvl w:val="0"/>
          <w:numId w:val="26"/>
        </w:numPr>
        <w:jc w:val="both"/>
      </w:pPr>
      <w:r>
        <w:rPr>
          <w:highlight w:val="none"/>
        </w:rPr>
      </w:r>
      <w:r>
        <w:rPr>
          <w:highlight w:val="none"/>
        </w:rPr>
      </w:r>
      <w:r/>
    </w:p>
    <w:p>
      <w:pPr>
        <w:ind w:left="720" w:firstLine="0"/>
        <w:jc w:val="both"/>
      </w:pPr>
      <w:r/>
      <w:r/>
    </w:p>
    <w:p>
      <w:pPr>
        <w:ind w:left="720" w:firstLine="0"/>
        <w:jc w:val="center"/>
        <w:rPr>
          <w:bCs/>
          <w:i/>
        </w:rPr>
      </w:pPr>
      <w:r>
        <w:rPr>
          <w:i/>
          <w:iCs/>
          <w:highlight w:val="none"/>
        </w:rPr>
      </w:r>
      <w:r>
        <w:rPr>
          <w:i/>
          <w:iCs/>
          <w:highlight w:val="none"/>
        </w:rPr>
        <w:t xml:space="preserve">:</w:t>
      </w:r>
      <w:r>
        <mc:AlternateContent>
          <mc:Choice Requires="wpg">
            <w:drawing>
              <wp:inline xmlns:wp="http://schemas.openxmlformats.org/drawingml/2006/wordprocessingDrawing" distT="0" distB="0" distL="0" distR="0">
                <wp:extent cx="2693330" cy="238008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6307" name=""/>
                        <pic:cNvPicPr>
                          <a:picLocks noChangeAspect="1"/>
                        </pic:cNvPicPr>
                        <pic:nvPr/>
                      </pic:nvPicPr>
                      <pic:blipFill>
                        <a:blip r:embed="rId45"/>
                        <a:srcRect l="0" t="2565" r="0" b="0"/>
                        <a:stretch/>
                      </pic:blipFill>
                      <pic:spPr bwMode="auto">
                        <a:xfrm rot="0" flipH="0" flipV="0">
                          <a:off x="0" y="0"/>
                          <a:ext cx="2693328"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12.1pt;height:187.4pt;mso-wrap-distance-left:0.0pt;mso-wrap-distance-top:0.0pt;mso-wrap-distance-right:0.0pt;mso-wrap-distance-bottom:0.0pt;rotation:0;" stroked="false">
                <v:path textboxrect="0,0,0,0"/>
                <v:imagedata r:id="rId45" o:title=""/>
              </v:shape>
            </w:pict>
          </mc:Fallback>
        </mc:AlternateContent>
      </w:r>
      <w:r>
        <w:rPr>
          <w:bCs/>
          <w:i/>
        </w:rPr>
      </w:r>
      <w:r/>
    </w:p>
    <w:p>
      <w:pPr>
        <w:pStyle w:val="791"/>
        <w:jc w:val="center"/>
      </w:pPr>
      <w:r>
        <w:t xml:space="preserve">Figure </w:t>
      </w:r>
      <w:r>
        <w:fldChar w:fldCharType="begin"/>
        <w:instrText xml:space="preserve"> SEQ Figure \* Arabic </w:instrText>
        <w:fldChar w:fldCharType="separate"/>
      </w:r>
      <w:r>
        <w:t xml:space="preserve">20</w:t>
      </w:r>
      <w:r>
        <w:fldChar w:fldCharType="end"/>
      </w:r>
      <w:r>
        <w:rPr>
          <w:i/>
          <w:iCs/>
          <w:highlight w:val="none"/>
        </w:rPr>
        <w:t xml:space="preserve">   Choix du format d’exportation </w:t>
      </w:r>
      <w:r/>
    </w:p>
    <w:p>
      <w:r/>
      <w:r/>
    </w:p>
    <w:p>
      <w:r>
        <w:rPr>
          <w:highlight w:val="none"/>
        </w:rPr>
      </w:r>
      <w:r>
        <w:rPr>
          <w:highlight w:val="none"/>
        </w:rPr>
      </w:r>
      <w:r/>
    </w:p>
    <w:p>
      <w:pPr>
        <w:pStyle w:val="962"/>
        <w:rPr>
          <w:highlight w:val="none"/>
        </w:rPr>
      </w:pPr>
      <w:r>
        <w:t xml:space="preserve">Remarque</w:t>
      </w:r>
      <w:r>
        <w:t xml:space="preserve">s</w:t>
      </w:r>
      <w:r>
        <w:t xml:space="preserve"> : tous les navigateurs gèrent directement </w:t>
      </w:r>
      <w:r>
        <w:rPr>
          <w:highlight w:val="none"/>
        </w:rPr>
      </w:r>
      <w:r/>
    </w:p>
    <w:p>
      <w:pPr>
        <w:pStyle w:val="962"/>
        <w:numPr>
          <w:ilvl w:val="0"/>
          <w:numId w:val="27"/>
        </w:numPr>
      </w:pPr>
      <w:r>
        <w:t xml:space="preserve">les impressions 2D </w:t>
      </w:r>
      <w:r>
        <w:t xml:space="preserve">(sur plusieurs pages, si nécessaire)</w:t>
      </w:r>
      <w:r/>
    </w:p>
    <w:p>
      <w:pPr>
        <w:pStyle w:val="962"/>
        <w:numPr>
          <w:ilvl w:val="0"/>
          <w:numId w:val="27"/>
        </w:numPr>
      </w:pPr>
      <w:r>
        <w:t xml:space="preserve">la génération des fichiers PDF</w:t>
      </w:r>
      <w:r/>
    </w:p>
    <w:p>
      <w:pPr>
        <w:pStyle w:val="962"/>
        <w:numPr>
          <w:ilvl w:val="0"/>
          <w:numId w:val="27"/>
        </w:numPr>
      </w:pPr>
      <w:r>
        <w:t xml:space="preserve">la lecture </w:t>
      </w:r>
      <w:r>
        <w:t xml:space="preserve">et l’impression</w:t>
      </w:r>
      <w:r>
        <w:t xml:space="preserve"> des fichiers SVG.</w:t>
      </w:r>
      <w:r/>
    </w:p>
    <w:p>
      <w:pPr>
        <w:pStyle w:val="962"/>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numPr>
          <w:ilvl w:val="0"/>
          <w:numId w:val="27"/>
        </w:numPr>
        <w:rPr>
          <w:highlight w:val="none"/>
        </w:rPr>
      </w:pPr>
      <w:r>
        <w:rPr>
          <w:highlight w:val="none"/>
        </w:rPr>
        <w:t xml:space="preserve">La lecture des fichiers texte</w:t>
      </w:r>
      <w:r>
        <w:rPr>
          <w:highlight w:val="none"/>
        </w:rPr>
        <w:t xml:space="preserve"> (donc des fichiers json)</w:t>
      </w:r>
      <w:r/>
    </w:p>
    <w:p>
      <w:pPr>
        <w:jc w:val="left"/>
        <w:rPr>
          <w:highlight w:val="none"/>
        </w:rPr>
      </w:pPr>
      <w:r>
        <w:rPr>
          <w:highlight w:val="none"/>
        </w:rPr>
      </w:r>
      <w:r>
        <w:rPr>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6"/>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71.1pt;height:183.1pt;mso-wrap-distance-left:0.0pt;mso-wrap-distance-top:0.0pt;mso-wrap-distance-right:0.0pt;mso-wrap-distance-bottom:0.0pt;rotation:0;" stroked="false">
                <v:path textboxrect="0,0,0,0"/>
                <v:imagedata r:id="rId46" o:title=""/>
              </v:shape>
            </w:pict>
          </mc:Fallback>
        </mc:AlternateContent>
      </w:r>
      <w:r>
        <w:rPr>
          <w:highlight w:val="none"/>
        </w:rPr>
      </w:r>
      <w:r/>
    </w:p>
    <w:p>
      <w:pPr>
        <w:pStyle w:val="791"/>
        <w:jc w:val="center"/>
      </w:pPr>
      <w:r>
        <w:t xml:space="preserve">Figure </w:t>
      </w:r>
      <w:r>
        <w:fldChar w:fldCharType="begin"/>
        <w:instrText xml:space="preserve"> SEQ Figure \* Arabic </w:instrText>
        <w:fldChar w:fldCharType="separate"/>
      </w:r>
      <w:r>
        <w:t xml:space="preserve">21</w:t>
      </w:r>
      <w:r>
        <w:fldChar w:fldCharType="end"/>
        <w:t xml:space="preserve">  </w:t>
      </w:r>
      <w:r>
        <w:rPr>
          <w:i/>
          <w:iCs/>
          <w:highlight w:val="none"/>
        </w:rPr>
        <w:t xml:space="preserve">Exemple de sortie svg</w:t>
      </w:r>
      <w:r/>
    </w:p>
    <w:p>
      <w:pPr>
        <w:rPr>
          <w:highlight w:val="none"/>
        </w:rPr>
      </w:pPr>
      <w:r>
        <w:rPr>
          <w:highlight w:val="none"/>
        </w:rPr>
      </w:r>
      <w:r>
        <w:rPr>
          <w:highlight w:val="none"/>
        </w:rPr>
      </w:r>
      <w:r/>
    </w:p>
    <w:p>
      <w:pPr>
        <w:rPr>
          <w:highlight w:val="none"/>
        </w:rPr>
      </w:pPr>
      <w:r>
        <w:rPr>
          <w:highlight w:val="none"/>
        </w:rPr>
      </w:r>
      <w:r>
        <w:rPr>
          <w:highlight w:val="none"/>
        </w:rPr>
      </w:r>
      <w:r/>
    </w:p>
    <w:p>
      <w:pPr>
        <w:pStyle w:val="963"/>
        <w:rPr>
          <w:sz w:val="34"/>
          <w:szCs w:val="34"/>
        </w:rPr>
      </w:pPr>
      <w:r>
        <w:rPr>
          <w:sz w:val="34"/>
          <w:szCs w:val="34"/>
        </w:rPr>
        <w:t xml:space="preserve">Bibliographie</w:t>
      </w:r>
      <w:r/>
    </w:p>
    <w:p>
      <w:pPr>
        <w:pStyle w:val="966"/>
      </w:pPr>
      <w:r>
        <w:rPr>
          <w:sz w:val="34"/>
          <w:szCs w:val="34"/>
        </w:rPr>
      </w:r>
      <w:r>
        <w:t xml:space="preserve">Livres</w:t>
      </w:r>
      <w:r/>
    </w:p>
    <w:p>
      <w:pPr>
        <w:pStyle w:val="972"/>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7" w:tooltip="https://fr.wikipedia.org/wiki/Denis_Savoie" w:history="1">
        <w:r>
          <w:rPr>
            <w:rStyle w:val="968"/>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72"/>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8" w:tooltip="https://en.wikipedia.org/wiki/Jean_Meeus" w:history="1">
        <w:r>
          <w:rPr>
            <w:rStyle w:val="968"/>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72"/>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808"/>
        <w:numPr>
          <w:ilvl w:val="0"/>
          <w:numId w:val="46"/>
        </w:numPr>
        <w:ind w:right="0"/>
        <w:spacing w:before="0" w:after="0"/>
        <w:pBdr>
          <w:top w:val="none" w:color="000000" w:sz="4" w:space="0"/>
          <w:left w:val="none" w:color="000000" w:sz="4" w:space="0"/>
          <w:bottom w:val="none" w:color="000000" w:sz="4" w:space="0"/>
          <w:right w:val="none" w:color="000000" w:sz="4" w:space="0"/>
        </w:pBdr>
      </w:pPr>
      <w:r>
        <w:rPr>
          <w:rFonts w:ascii="Arial" w:hAnsi="Arial" w:eastAsia="Noto Sans" w:cs="Arial"/>
          <w:color w:val="22262a"/>
          <w:sz w:val="24"/>
        </w:rPr>
        <w:t xml:space="preserve">Midi au Soleil - Jean Fulcrand &amp; Pierre Bourge  Editions P.Bourge</w:t>
      </w:r>
      <w:r>
        <w:rPr>
          <w:rFonts w:ascii="Noto Sans" w:hAnsi="Noto Sans" w:eastAsia="Noto Sans" w:cs="Noto Sans"/>
          <w:color w:val="22262a"/>
          <w:sz w:val="24"/>
        </w:rPr>
        <w:t xml:space="preserve">  ( 1978 )</w:t>
      </w:r>
      <w:r>
        <w:rPr>
          <w:rFonts w:ascii="Noto Sans" w:hAnsi="Noto Sans" w:eastAsia="Noto Sans" w:cs="Noto Sans"/>
          <w:sz w:val="24"/>
        </w:rPr>
      </w:r>
      <w:r/>
    </w:p>
    <w:p>
      <w:pPr>
        <w:pStyle w:val="972"/>
        <w:spacing w:after="0" w:afterAutospacing="0" w:line="283" w:lineRule="exact"/>
        <w:rPr>
          <w:rFonts w:ascii="Arial" w:hAnsi="Arial"/>
        </w:rPr>
      </w:pPr>
      <w:r>
        <w:rPr>
          <w:rFonts w:ascii="Arial" w:hAnsi="Arial"/>
          <w:highlight w:val="none"/>
        </w:rPr>
      </w:r>
      <w:r>
        <w:rPr>
          <w:rFonts w:ascii="Arial" w:hAnsi="Arial"/>
          <w:highlight w:val="none"/>
        </w:rPr>
      </w:r>
      <w:r/>
    </w:p>
    <w:p>
      <w:pPr>
        <w:pStyle w:val="966"/>
        <w:rPr>
          <w:rFonts w:ascii="Arial" w:hAnsi="Arial"/>
          <w:highlight w:val="none"/>
        </w:rPr>
      </w:pPr>
      <w:r>
        <w:rPr>
          <w:rFonts w:ascii="Arial" w:hAnsi="Arial"/>
        </w:rPr>
        <w:t xml:space="preserve">Publications</w:t>
      </w:r>
      <w:r/>
    </w:p>
    <w:p>
      <w:pPr>
        <w:pStyle w:val="972"/>
        <w:numPr>
          <w:ilvl w:val="0"/>
          <w:numId w:val="12"/>
        </w:numPr>
        <w:ind w:left="709" w:hanging="283"/>
        <w:jc w:val="left"/>
        <w:spacing w:after="0" w:afterAutospacing="0" w:line="283" w:lineRule="exact"/>
        <w:tabs>
          <w:tab w:val="left" w:pos="0" w:leader="none"/>
          <w:tab w:val="clear" w:pos="709" w:leader="none"/>
        </w:tabs>
      </w:pPr>
      <w:r/>
      <w:hyperlink r:id="rId49" w:tooltip="https://cadsolonline.web-pages.fr/CadsolOnLine/Documentation/FdV-compute-flat-sundials.pdf" w:history="1">
        <w:r>
          <w:rPr>
            <w:rStyle w:val="968"/>
            <w:rFonts w:ascii="Arial" w:hAnsi="Arial"/>
            <w:b w:val="0"/>
            <w:i w:val="0"/>
            <w:caps w:val="0"/>
            <w:smallCaps w:val="0"/>
            <w:color w:val="0070c0"/>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72"/>
        <w:numPr>
          <w:ilvl w:val="0"/>
          <w:numId w:val="12"/>
        </w:numPr>
        <w:ind w:left="709" w:hanging="283"/>
        <w:jc w:val="left"/>
        <w:spacing w:after="0" w:afterAutospacing="0" w:line="283" w:lineRule="exact"/>
        <w:tabs>
          <w:tab w:val="left" w:pos="0" w:leader="none"/>
          <w:tab w:val="clear" w:pos="709" w:leader="none"/>
        </w:tabs>
      </w:pPr>
      <w:r/>
      <w:hyperlink r:id="rId50" w:tooltip="https://cadsolonline.web-pages.fr/CadsolOnLine/Documentation/Colin2002.pdf" w:history="1">
        <w:r>
          <w:rPr>
            <w:rStyle w:val="968"/>
            <w:rFonts w:ascii="Arial" w:hAnsi="Arial"/>
            <w:b w:val="0"/>
            <w:i w:val="0"/>
            <w:caps w:val="0"/>
            <w:smallCaps w:val="0"/>
            <w:color w:val="2e77b5" w:themeColor="accent1" w:themeShade="BF"/>
            <w:spacing w:val="0"/>
            <w:sz w:val="24"/>
            <w:u w:val="single"/>
          </w:rPr>
          <w:t xml:space="preserve">Cadrans solaires bifilaire</w:t>
        </w:r>
        <w:r>
          <w:rPr>
            <w:rStyle w:val="968"/>
            <w:rFonts w:ascii="Arial" w:hAnsi="Arial"/>
            <w:b w:val="0"/>
            <w:i w:val="0"/>
            <w:caps w:val="0"/>
            <w:smallCaps w:val="0"/>
            <w:color w:val="22262a"/>
            <w:spacing w:val="0"/>
            <w:sz w:val="24"/>
            <w:u w:val="single"/>
          </w:rPr>
          <w:t xml:space="preserv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72"/>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51" w:tooltip="https://cadsolonline.web-pages.fr/CadsolOnLine/Documentation/Collin2013-HUGO.pdf" w:history="1">
        <w:r>
          <w:rPr>
            <w:rStyle w:val="968"/>
            <w:rFonts w:ascii="Arial" w:hAnsi="Arial"/>
            <w:b w:val="0"/>
            <w:i w:val="0"/>
            <w:caps w:val="0"/>
            <w:smallCaps w:val="0"/>
            <w:color w:val="0070c0"/>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52" w:tooltip="https://cadsolonline.web-pages.fr/CadsolOnLine/Documentation/Colin2002.pdf" w:history="1">
        <w:r>
          <w:rPr>
            <w:rStyle w:val="968"/>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62"/>
        <w:numPr>
          <w:ilvl w:val="0"/>
          <w:numId w:val="45"/>
        </w:numPr>
      </w:pPr>
      <w:r>
        <w:rPr>
          <w:color w:val="0070c0"/>
        </w:rPr>
        <w:fldChar w:fldCharType="begin"/>
        <w:instrText xml:space="preserve">HYPERLINK "http://www.numdam.org/item/NAM_1856_1_15__401_1.pdf"\o "http://www.numdam.org/item/NAM_1856_1_15__401_1.pdf"</w:instrText>
      </w:r>
      <w:r>
        <w:rPr>
          <w:color w:val="0070c0"/>
        </w:rPr>
        <w:fldChar w:fldCharType="separate"/>
      </w:r>
      <w:r>
        <w:rPr>
          <w:rStyle w:val="1089"/>
          <w:color w:val="0070c0"/>
          <w:lang w:val="fr-FR" w:eastAsia="zh-CN" w:bidi="ar-SA"/>
        </w:rPr>
        <w:t xml:space="preserve">Théorie d</w:t>
      </w:r>
      <w:bookmarkStart w:id="0" w:name="undefined"/>
      <w:r>
        <w:rPr>
          <w:color w:val="0070c0"/>
        </w:rPr>
      </w:r>
      <w:bookmarkStart w:id="0" w:name="undefined"/>
      <w:r>
        <w:rPr>
          <w:rStyle w:val="1089"/>
          <w:color w:val="0070c0"/>
          <w:lang w:val="fr-FR" w:eastAsia="zh-CN" w:bidi="ar-SA"/>
        </w:rPr>
        <w:t xml:space="preserve">u</w:t>
      </w:r>
      <w:r>
        <w:rPr>
          <w:rStyle w:val="1089"/>
          <w:color w:val="0070c0"/>
          <w:lang w:val="fr-FR" w:eastAsia="zh-CN" w:bidi="ar-SA"/>
        </w:rPr>
        <w:t xml:space="preserve"> cadran solaire de Dijon, sa généralisation</w:t>
      </w:r>
      <w:r>
        <w:rPr>
          <w:color w:val="0070c0"/>
        </w:rPr>
        <w:fldChar w:fldCharType="end"/>
      </w:r>
      <w:bookmarkEnd w:id="0"/>
      <w:r>
        <w:t xml:space="preserve"> – Charles Peaucellier (Nouvelles Annales de mathématiques 1856)</w:t>
      </w:r>
      <w:r/>
    </w:p>
    <w:p>
      <w:pPr>
        <w:pStyle w:val="962"/>
        <w:numPr>
          <w:ilvl w:val="0"/>
          <w:numId w:val="45"/>
        </w:numPr>
      </w:pPr>
      <w:r>
        <w:rPr>
          <w:color w:val="0070c0"/>
        </w:rPr>
        <w:fldChar w:fldCharType="begin"/>
      </w:r>
      <w:r>
        <w:rPr>
          <w:color w:val="0070c0"/>
        </w:rPr>
        <w:instrText xml:space="preserve"> HYPERLINK "https://articles.adsabs.harvard.edu//full/1983LAstr..97..453S/0000453.000.html" </w:instrText>
      </w:r>
      <w:r>
        <w:rPr>
          <w:color w:val="0070c0"/>
        </w:rPr>
        <w:fldChar w:fldCharType="separate"/>
      </w:r>
      <w:r>
        <w:rPr>
          <w:rStyle w:val="1089"/>
          <w:color w:val="0070c0"/>
          <w:lang w:val="fr-FR" w:eastAsia="zh-CN" w:bidi="ar-SA"/>
        </w:rPr>
        <w:t xml:space="preserve">Esquisse d'une théorie du cadran analemmatique</w:t>
      </w:r>
      <w:r>
        <w:rPr>
          <w:color w:val="0070c0"/>
        </w:rPr>
        <w:fldChar w:fldCharType="end"/>
      </w:r>
      <w:r>
        <w:t xml:space="preserve"> – Robert Sagot (L’Astronomie 1983)</w:t>
      </w:r>
      <w:r/>
    </w:p>
    <w:p>
      <w:pPr>
        <w:pStyle w:val="962"/>
        <w:numPr>
          <w:ilvl w:val="0"/>
          <w:numId w:val="45"/>
        </w:numPr>
      </w:pPr>
      <w:r>
        <w:rPr>
          <w:color w:val="0070c0"/>
        </w:rPr>
        <w:fldChar w:fldCharType="begin"/>
      </w:r>
      <w:r>
        <w:rPr>
          <w:color w:val="0070c0"/>
        </w:rPr>
        <w:instrText xml:space="preserve">HYPERLINK "https://gnomonique.fr/forum/viewtopic.php?p=670" \l "p670"</w:instrText>
      </w:r>
      <w:r>
        <w:rPr>
          <w:color w:val="0070c0"/>
        </w:rPr>
        <w:fldChar w:fldCharType="separate"/>
      </w:r>
      <w:r>
        <w:rPr>
          <w:rStyle w:val="1089"/>
          <w:color w:val="0070c0"/>
          <w:lang w:val="fr-FR" w:eastAsia="zh-CN" w:bidi="ar-SA"/>
        </w:rPr>
        <w:t xml:space="preserve">Diagram</w:t>
      </w:r>
      <w:bookmarkStart w:id="0" w:name="undefined"/>
      <w:r>
        <w:rPr>
          <w:color w:val="0070c0"/>
        </w:rPr>
      </w:r>
      <w:bookmarkStart w:id="0" w:name="undefined"/>
      <w:r>
        <w:rPr>
          <w:rStyle w:val="1089"/>
          <w:color w:val="0070c0"/>
          <w:lang w:val="fr-FR" w:eastAsia="zh-CN" w:bidi="ar-SA"/>
        </w:rPr>
        <w:t xml:space="preserve">m</w:t>
      </w:r>
      <w:bookmarkEnd w:id="0"/>
      <w:r>
        <w:rPr>
          <w:rStyle w:val="1089"/>
          <w:color w:val="0070c0"/>
          <w:lang w:val="fr-FR" w:eastAsia="zh-CN" w:bidi="ar-SA"/>
        </w:rPr>
        <w:t xml:space="preserve">e</w:t>
      </w:r>
      <w:r>
        <w:rPr>
          <w:rStyle w:val="1089"/>
          <w:color w:val="0070c0"/>
          <w:lang w:val="fr-FR" w:eastAsia="zh-CN" w:bidi="ar-SA"/>
        </w:rPr>
        <w:t xml:space="preserve"> </w:t>
      </w:r>
      <w:r>
        <w:rPr>
          <w:rStyle w:val="1089"/>
          <w:color w:val="0070c0"/>
          <w:lang w:val="fr-FR" w:eastAsia="zh-CN" w:bidi="ar-SA"/>
        </w:rPr>
        <w:t xml:space="preserve">stér</w:t>
      </w:r>
      <w:r>
        <w:rPr>
          <w:rStyle w:val="1089"/>
          <w:color w:val="0070c0"/>
          <w:lang w:val="fr-FR" w:eastAsia="zh-CN" w:bidi="ar-SA"/>
        </w:rPr>
        <w:t xml:space="preserve">éographique</w:t>
      </w:r>
      <w:r>
        <w:rPr>
          <w:color w:val="0070c0"/>
        </w:rPr>
        <w:fldChar w:fldCharType="end"/>
      </w:r>
      <w:r>
        <w:t xml:space="preserve"> – Yvon Massé (</w:t>
      </w:r>
      <w:r>
        <w:rPr>
          <w:color w:val="0070c0"/>
        </w:rPr>
        <w:fldChar w:fldCharType="begin"/>
      </w:r>
      <w:r>
        <w:rPr>
          <w:color w:val="0070c0"/>
        </w:rPr>
        <w:instrText xml:space="preserve"> HYPERLINK "https://gnomonique.fr/forum/" </w:instrText>
      </w:r>
      <w:r>
        <w:rPr>
          <w:color w:val="0070c0"/>
        </w:rPr>
        <w:fldChar w:fldCharType="separate"/>
      </w:r>
      <w:r>
        <w:rPr>
          <w:rStyle w:val="1089"/>
          <w:color w:val="0070c0"/>
          <w:lang w:val="fr-FR" w:eastAsia="zh-CN" w:bidi="ar-SA"/>
        </w:rPr>
        <w:t xml:space="preserve">Aux Cadrans solaires</w:t>
      </w:r>
      <w:r>
        <w:rPr>
          <w:color w:val="0070c0"/>
        </w:rPr>
        <w:fldChar w:fldCharType="end"/>
      </w:r>
      <w:r>
        <w:t xml:space="preserve">, 2021)</w:t>
      </w:r>
      <w:r>
        <w:rPr>
          <w:rFonts w:ascii="Arial" w:hAnsi="Arial"/>
          <w:b w:val="0"/>
          <w:i w:val="0"/>
          <w:caps w:val="0"/>
          <w:smallCaps w:val="0"/>
          <w:color w:val="22262a"/>
          <w:spacing w:val="0"/>
          <w:sz w:val="24"/>
          <w:highlight w:val="none"/>
        </w:rPr>
      </w:r>
      <w:r/>
    </w:p>
    <w:p>
      <w:pPr>
        <w:pStyle w:val="972"/>
        <w:spacing w:after="0" w:afterAutospacing="0" w:line="283" w:lineRule="exact"/>
        <w:rPr>
          <w:rFonts w:ascii="Arial" w:hAnsi="Arial"/>
        </w:rPr>
      </w:pPr>
      <w:r>
        <w:rPr>
          <w:rFonts w:ascii="Arial" w:hAnsi="Arial"/>
          <w:highlight w:val="none"/>
        </w:rPr>
      </w:r>
      <w:r>
        <w:rPr>
          <w:rFonts w:ascii="Arial" w:hAnsi="Arial"/>
          <w:highlight w:val="none"/>
        </w:rPr>
      </w:r>
      <w:r/>
    </w:p>
    <w:p>
      <w:pPr>
        <w:pStyle w:val="966"/>
        <w:rPr>
          <w:rFonts w:ascii="Arial" w:hAnsi="Arial"/>
          <w:highlight w:val="none"/>
        </w:rPr>
      </w:pPr>
      <w:r>
        <w:rPr>
          <w:rFonts w:ascii="Arial" w:hAnsi="Arial"/>
        </w:rPr>
        <w:t xml:space="preserve">Librairies JavaScript                                                                                             </w:t>
      </w:r>
      <w:r/>
    </w:p>
    <w:p>
      <w:pPr>
        <w:pStyle w:val="972"/>
        <w:numPr>
          <w:ilvl w:val="0"/>
          <w:numId w:val="13"/>
        </w:numPr>
        <w:ind w:left="709" w:hanging="283"/>
        <w:spacing w:after="0" w:afterAutospacing="0" w:line="283" w:lineRule="exact"/>
        <w:tabs>
          <w:tab w:val="left" w:pos="0" w:leader="none"/>
          <w:tab w:val="clear" w:pos="709" w:leader="none"/>
        </w:tabs>
      </w:pPr>
      <w:r/>
      <w:hyperlink r:id="rId53" w:tooltip="https://github.com/commenthol/astronomia" w:history="1">
        <w:r>
          <w:rPr>
            <w:rStyle w:val="968"/>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54" w:tooltip="https://en.wikipedia.org/wiki/Sonia_Keys" w:history="1">
        <w:r>
          <w:rPr>
            <w:rStyle w:val="968"/>
            <w:rFonts w:ascii="Arial" w:hAnsi="Arial"/>
            <w:b w:val="0"/>
            <w:i w:val="0"/>
            <w:caps w:val="0"/>
            <w:smallCaps w:val="0"/>
            <w:color w:val="22262a"/>
            <w:spacing w:val="0"/>
            <w:sz w:val="24"/>
            <w:u w:val="single"/>
          </w:rPr>
          <w:t xml:space="preserve"> Sonia Keys  &amp; Commenthol</w:t>
        </w:r>
      </w:hyperlink>
      <w:r/>
      <w:r/>
    </w:p>
    <w:p>
      <w:pPr>
        <w:pStyle w:val="972"/>
        <w:ind w:left="0" w:firstLine="0"/>
        <w:spacing w:after="0" w:afterAutospacing="0" w:line="283" w:lineRule="exact"/>
        <w:tabs>
          <w:tab w:val="left" w:pos="0" w:leader="none"/>
          <w:tab w:val="clear" w:pos="709" w:leader="none"/>
        </w:tabs>
      </w:pPr>
      <w:r>
        <w:rPr>
          <w:highlight w:val="none"/>
        </w:rPr>
        <w:tab/>
        <w:tab/>
      </w:r>
      <w:hyperlink r:id="rId55" w:tooltip="http://www.numdam.org/item/NAM_1856_1_15__401_1.pdf" w:history="1">
        <w:r>
          <w:rPr>
            <w:rStyle w:val="1089"/>
            <w:highlight w:val="none"/>
          </w:rPr>
        </w:r>
        <w:r>
          <w:rPr>
            <w:rStyle w:val="1089"/>
            <w:highlight w:val="none"/>
          </w:rPr>
          <w:t xml:space="preserve">https://github.com/commenthol/astronomia</w:t>
        </w:r>
        <w:r>
          <w:rPr>
            <w:rStyle w:val="1089"/>
            <w:highlight w:val="none"/>
          </w:rPr>
        </w:r>
      </w:hyperlink>
      <w:r>
        <w:rPr>
          <w:highlight w:val="none"/>
        </w:rPr>
      </w:r>
      <w:r/>
    </w:p>
    <w:p>
      <w:pPr>
        <w:pStyle w:val="972"/>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72"/>
        <w:ind w:left="709" w:firstLine="0"/>
        <w:spacing w:after="0" w:afterAutospacing="0" w:line="283" w:lineRule="exact"/>
        <w:tabs>
          <w:tab w:val="left" w:pos="0" w:leader="none"/>
          <w:tab w:val="clear" w:pos="709" w:leader="none"/>
        </w:tabs>
      </w:pPr>
      <w:r>
        <w:rPr>
          <w:rFonts w:ascii="Arial" w:hAnsi="Arial"/>
          <w:highlight w:val="none"/>
        </w:rPr>
        <w:tab/>
      </w:r>
      <w:r>
        <w:rPr>
          <w:rFonts w:ascii="Arial" w:hAnsi="Arial"/>
          <w:highlight w:val="none"/>
        </w:rPr>
      </w:r>
      <w:hyperlink r:id="rId56" w:tooltip="http://www.numdam.org/item/NAM_1856_1_15__401_1.pdf" w:history="1">
        <w:r>
          <w:rPr>
            <w:rStyle w:val="1089"/>
            <w:rFonts w:ascii="Arial" w:hAnsi="Arial"/>
            <w:highlight w:val="none"/>
          </w:rPr>
          <w:t xml:space="preserve">https://threejs.org/</w:t>
        </w:r>
        <w:r>
          <w:rPr>
            <w:rStyle w:val="1089"/>
            <w:rFonts w:ascii="Arial" w:hAnsi="Arial"/>
            <w:highlight w:val="none"/>
          </w:rPr>
        </w:r>
      </w:hyperlink>
      <w:r>
        <w:rPr>
          <w:rFonts w:ascii="Arial" w:hAnsi="Arial"/>
          <w:highlight w:val="none"/>
        </w:rPr>
      </w:r>
      <w:r/>
    </w:p>
    <w:p>
      <w:pPr>
        <w:pStyle w:val="972"/>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72"/>
        <w:ind w:left="709" w:firstLine="0"/>
        <w:spacing w:after="0" w:afterAutospacing="0" w:line="283" w:lineRule="exact"/>
        <w:tabs>
          <w:tab w:val="left" w:pos="0" w:leader="none"/>
          <w:tab w:val="clear" w:pos="709" w:leader="none"/>
        </w:tabs>
      </w:pPr>
      <w:r>
        <w:rPr>
          <w:highlight w:val="none"/>
        </w:rPr>
        <w:tab/>
      </w:r>
      <w:hyperlink r:id="rId57" w:tooltip="https://lil-gui.georgealways.com" w:history="1">
        <w:r>
          <w:rPr>
            <w:rStyle w:val="1089"/>
            <w:highlight w:val="none"/>
          </w:rPr>
        </w:r>
        <w:r>
          <w:rPr>
            <w:rStyle w:val="1089"/>
            <w:highlight w:val="none"/>
          </w:rPr>
          <w:t xml:space="preserve">https://lil-gui.georgealways.com</w:t>
        </w:r>
        <w:r>
          <w:rPr>
            <w:rStyle w:val="1089"/>
            <w:highlight w:val="none"/>
          </w:rPr>
        </w:r>
        <w:r>
          <w:rPr>
            <w:rStyle w:val="1089"/>
          </w:rPr>
        </w:r>
      </w:hyperlink>
      <w:r/>
      <w:r/>
    </w:p>
    <w:p>
      <w:pPr>
        <w:pStyle w:val="972"/>
        <w:spacing w:after="0" w:afterAutospacing="0" w:line="283" w:lineRule="exact"/>
        <w:rPr>
          <w:rFonts w:ascii="Arial" w:hAnsi="Arial"/>
        </w:rPr>
      </w:pPr>
      <w:r>
        <w:rPr>
          <w:rFonts w:ascii="Arial" w:hAnsi="Arial"/>
          <w:highlight w:val="none"/>
        </w:rPr>
      </w:r>
      <w:r>
        <w:rPr>
          <w:rFonts w:ascii="Arial" w:hAnsi="Arial"/>
          <w:highlight w:val="none"/>
        </w:rPr>
      </w:r>
      <w:r/>
    </w:p>
    <w:p>
      <w:pPr>
        <w:pStyle w:val="966"/>
        <w:rPr>
          <w:rFonts w:ascii="Arial" w:hAnsi="Arial"/>
          <w:highlight w:val="none"/>
        </w:rPr>
      </w:pPr>
      <w:r>
        <w:rPr>
          <w:rFonts w:ascii="Arial" w:hAnsi="Arial"/>
        </w:rPr>
        <w:t xml:space="preserve">Serveur cartographique</w:t>
      </w:r>
      <w:r/>
    </w:p>
    <w:p>
      <w:pPr>
        <w:pStyle w:val="972"/>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72"/>
        <w:ind w:left="709" w:firstLine="0"/>
        <w:spacing w:after="0" w:afterAutospacing="0" w:line="283" w:lineRule="exact"/>
        <w:tabs>
          <w:tab w:val="left" w:pos="0" w:leader="none"/>
          <w:tab w:val="clear" w:pos="709" w:leader="none"/>
        </w:tabs>
        <w:rPr>
          <w:rFonts w:ascii="Arial" w:hAnsi="Arial"/>
        </w:rPr>
      </w:pPr>
      <w:r>
        <w:rPr>
          <w:rFonts w:ascii="Arial" w:hAnsi="Arial"/>
        </w:rPr>
        <w:tab/>
      </w:r>
      <w:hyperlink r:id="rId58" w:tooltip="https://www.openstreetmap.fr/" w:history="1">
        <w:r>
          <w:rPr>
            <w:rStyle w:val="1089"/>
            <w:rFonts w:ascii="Arial" w:hAnsi="Arial"/>
          </w:rPr>
        </w:r>
        <w:r>
          <w:rPr>
            <w:rStyle w:val="1089"/>
            <w:rFonts w:ascii="Arial" w:hAnsi="Arial"/>
          </w:rPr>
          <w:t xml:space="preserve">https://www.openstreetmap.fr/</w:t>
        </w:r>
        <w:r>
          <w:rPr>
            <w:rStyle w:val="1089"/>
            <w:rFonts w:ascii="Arial" w:hAnsi="Arial"/>
          </w:rPr>
          <w:t xml:space="preserve">  </w:t>
        </w:r>
      </w:hyperlink>
      <w:r>
        <w:rPr>
          <w:rFonts w:ascii="Arial" w:hAnsi="Arial"/>
        </w:rPr>
        <w:t xml:space="preserve">                                                        </w:t>
      </w:r>
      <w:r>
        <w:rPr>
          <w:highlight w:val="none"/>
        </w:rPr>
      </w:r>
      <w:r/>
    </w:p>
    <w:p>
      <w:pPr>
        <w:pStyle w:val="972"/>
        <w:ind w:left="0" w:firstLine="0"/>
        <w:spacing w:after="0" w:afterAutospacing="0" w:line="283" w:lineRule="exact"/>
        <w:tabs>
          <w:tab w:val="left" w:pos="0" w:leader="none"/>
          <w:tab w:val="clear" w:pos="709" w:leader="none"/>
        </w:tabs>
        <w:rPr>
          <w:rFonts w:ascii="Arial" w:hAnsi="Arial"/>
          <w:highlight w:val="none"/>
        </w:rPr>
      </w:pPr>
      <w:r>
        <mc:AlternateContent>
          <mc:Choice Requires="wpg">
            <w:drawing>
              <wp:inline xmlns:wp="http://schemas.openxmlformats.org/drawingml/2006/wordprocessingDrawing" distT="0" distB="0" distL="0" distR="0">
                <wp:extent cx="6120130" cy="612013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9951" name=""/>
                        <pic:cNvPicPr>
                          <a:picLocks noChangeAspect="1"/>
                        </pic:cNvPicPr>
                        <pic:nvPr/>
                      </pic:nvPicPr>
                      <pic:blipFill>
                        <a:blip r:embed="rId59"/>
                        <a:stretch/>
                      </pic:blipFill>
                      <pic:spPr bwMode="auto">
                        <a:xfrm>
                          <a:off x="0" y="0"/>
                          <a:ext cx="6120128" cy="6120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9pt;height:481.9pt;mso-wrap-distance-left:0.0pt;mso-wrap-distance-top:0.0pt;mso-wrap-distance-right:0.0pt;mso-wrap-distance-bottom:0.0pt;" stroked="false">
                <v:path textboxrect="0,0,0,0"/>
                <v:imagedata r:id="rId59" o:title=""/>
              </v:shape>
            </w:pict>
          </mc:Fallback>
        </mc:AlternateContent>
      </w:r>
      <w:r>
        <w:rPr>
          <w:rFonts w:ascii="Arial" w:hAnsi="Arial"/>
          <w:highlight w:val="none"/>
        </w:rPr>
      </w:r>
      <w:r/>
    </w:p>
    <w:p>
      <w:pPr>
        <w:jc w:val="center"/>
        <w:shd w:val="nil" w:color="auto"/>
        <w:rPr>
          <w:highlight w:val="none"/>
        </w:rPr>
      </w:pPr>
      <w:r>
        <w:rPr>
          <w:highlight w:val="none"/>
        </w:rPr>
      </w:r>
      <w:r>
        <mc:AlternateContent>
          <mc:Choice Requires="wpg">
            <w:drawing>
              <wp:inline xmlns:wp="http://schemas.openxmlformats.org/drawingml/2006/wordprocessingDrawing" distT="0" distB="0" distL="0" distR="0">
                <wp:extent cx="1724824" cy="167919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5845" name=""/>
                        <pic:cNvPicPr>
                          <a:picLocks noChangeAspect="1"/>
                        </pic:cNvPicPr>
                        <pic:nvPr/>
                      </pic:nvPicPr>
                      <pic:blipFill>
                        <a:blip r:embed="rId60"/>
                        <a:stretch/>
                      </pic:blipFill>
                      <pic:spPr bwMode="auto">
                        <a:xfrm flipH="0" flipV="0">
                          <a:off x="0" y="0"/>
                          <a:ext cx="1724824" cy="1679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135.8pt;height:132.2pt;mso-wrap-distance-left:0.0pt;mso-wrap-distance-top:0.0pt;mso-wrap-distance-right:0.0pt;mso-wrap-distance-bottom:0.0pt;" stroked="false">
                <v:path textboxrect="0,0,0,0"/>
                <v:imagedata r:id="rId60" o:title=""/>
              </v:shape>
            </w:pict>
          </mc:Fallback>
        </mc:AlternateContent>
      </w:r>
      <w:r>
        <w:rPr>
          <w:highlight w:val="none"/>
        </w:rPr>
      </w:r>
      <w:r/>
    </w:p>
    <w:p>
      <w:pPr>
        <w:jc w:val="center"/>
        <w:shd w:val="nil" w:color="000000"/>
        <w:rPr>
          <w:highlight w:val="none"/>
        </w:rPr>
      </w:pPr>
      <w:r>
        <w:rPr>
          <w:highlight w:val="none"/>
        </w:rPr>
      </w:r>
      <w:r>
        <w:rPr>
          <w:highlight w:val="none"/>
        </w:rPr>
      </w:r>
      <w:r/>
    </w:p>
    <w:p>
      <w:pPr>
        <w:pStyle w:val="963"/>
        <w:rPr>
          <w:highlight w:val="none"/>
        </w:rPr>
      </w:pPr>
      <w:r>
        <w:rPr>
          <w:highlight w:val="none"/>
        </w:rPr>
      </w:r>
      <w:r>
        <w:t xml:space="preserve">L</w:t>
      </w:r>
      <w:r>
        <w:t xml:space="preserve">icence                                                                           </w:t>
      </w:r>
      <w:r>
        <w:rPr>
          <w:highlight w:val="none"/>
        </w:rPr>
      </w:r>
      <w:r/>
    </w:p>
    <w:p>
      <w:pPr>
        <w:pStyle w:val="972"/>
        <w:ind w:left="0" w:right="0" w:firstLine="0"/>
        <w:jc w:val="both"/>
        <w:spacing w:before="0" w:after="140"/>
        <w:widowControl/>
      </w:pPr>
      <w:r>
        <w:rPr>
          <w:rFonts w:ascii="Arial" w:hAnsi="Arial"/>
          <w:b w:val="0"/>
          <w:i w:val="0"/>
          <w:caps w:val="0"/>
          <w:smallCaps w:val="0"/>
          <w:color w:val="22262a"/>
          <w:spacing w:val="0"/>
          <w:sz w:val="24"/>
        </w:rPr>
      </w:r>
      <w:r>
        <w:rPr>
          <w:rFonts w:ascii="Arial" w:hAnsi="Arial"/>
          <w:b w:val="0"/>
          <w:i w:val="0"/>
          <w:caps w:val="0"/>
          <w:smallCaps w:val="0"/>
          <w:color w:val="22262a"/>
          <w:spacing w:val="0"/>
          <w:sz w:val="24"/>
        </w:rPr>
        <w:t xml:space="preserve">CadSolOnLine est publié sous licence </w:t>
      </w:r>
      <w:hyperlink r:id="rId61" w:tooltip="https://cecill.info/licences.fr.html" w:history="1">
        <w:r>
          <w:rPr>
            <w:rStyle w:val="968"/>
            <w:rFonts w:ascii="Arial" w:hAnsi="Arial"/>
            <w:b/>
            <w:bCs/>
            <w:i w:val="0"/>
            <w:caps w:val="0"/>
            <w:smallCaps w:val="0"/>
            <w:color w:val="22262a"/>
            <w:spacing w:val="0"/>
            <w:sz w:val="24"/>
            <w:u w:val="single"/>
          </w:rPr>
          <w:t xml:space="preserve">CECILL 2.1</w:t>
        </w:r>
      </w:hyperlink>
      <w:r>
        <w:rPr>
          <w:rStyle w:val="967"/>
          <w:rFonts w:ascii="Arial" w:hAnsi="Arial"/>
          <w:b/>
          <w:i w:val="0"/>
          <w:caps w:val="0"/>
          <w:smallCaps w:val="0"/>
          <w:color w:val="22262a"/>
          <w:spacing w:val="0"/>
          <w:sz w:val="24"/>
        </w:rPr>
        <w:t xml:space="preserve">   </w:t>
      </w:r>
      <w:r/>
    </w:p>
    <w:p>
      <w:pPr>
        <w:pStyle w:val="972"/>
        <w:ind w:left="0" w:right="0" w:firstLine="0"/>
        <w:jc w:val="both"/>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62"/>
        <w:jc w:val="both"/>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 nombre de questions juridiques délicates.</w:t>
      </w:r>
      <w:r/>
    </w:p>
    <w:p>
      <w:pPr>
        <w:pStyle w:val="962"/>
        <w:jc w:val="both"/>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62"/>
        <w:numPr>
          <w:ilvl w:val="0"/>
          <w:numId w:val="29"/>
        </w:numPr>
        <w:jc w:val="both"/>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left"/>
        <w:tabs>
          <w:tab w:val="left" w:pos="0" w:leader="none"/>
          <w:tab w:val="clear" w:pos="709" w:leader="none"/>
        </w:tabs>
      </w:pPr>
      <w:r>
        <mc:AlternateContent>
          <mc:Choice Requires="wpg">
            <w:drawing>
              <wp:anchor xmlns:wp="http://schemas.openxmlformats.org/drawingml/2006/wordprocessingDrawing" xmlns:wp14="http://schemas.microsoft.com/office/word/2010/wordprocessingDrawing" distT="0" distB="0" distL="115200" distR="115200" simplePos="0" relativeHeight="88064" behindDoc="0" locked="0" layoutInCell="1" allowOverlap="1">
                <wp:simplePos x="0" y="0"/>
                <wp:positionH relativeFrom="column">
                  <wp:posOffset>1289154</wp:posOffset>
                </wp:positionH>
                <wp:positionV relativeFrom="paragraph">
                  <wp:posOffset>1157719</wp:posOffset>
                </wp:positionV>
                <wp:extent cx="3049506" cy="1214990"/>
                <wp:effectExtent l="0" t="0" r="0" b="0"/>
                <wp:wrapSquare wrapText="bothSides"/>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7830" name=""/>
                        <pic:cNvPicPr>
                          <a:picLocks noChangeAspect="1"/>
                        </pic:cNvPicPr>
                        <pic:nvPr/>
                      </pic:nvPicPr>
                      <pic:blipFill>
                        <a:blip r:embed="rId62"/>
                        <a:stretch/>
                      </pic:blipFill>
                      <pic:spPr bwMode="auto">
                        <a:xfrm rot="0" flipH="0" flipV="0">
                          <a:off x="0" y="0"/>
                          <a:ext cx="3049506" cy="12149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88064;o:allowoverlap:true;o:allowincell:true;mso-position-horizontal-relative:text;margin-left:101.5pt;mso-position-horizontal:absolute;mso-position-vertical-relative:text;margin-top:91.2pt;mso-position-vertical:absolute;width:240.1pt;height:95.7pt;mso-wrap-distance-left:9.1pt;mso-wrap-distance-top:0.0pt;mso-wrap-distance-right:9.1pt;mso-wrap-distance-bottom:0.0pt;rotation:0;" stroked="false">
                <v:path textboxrect="0,0,0,0"/>
                <w10:wrap type="square"/>
                <v:imagedata r:id="rId62" o:title=""/>
              </v:shape>
            </w:pict>
          </mc:Fallback>
        </mc:AlternateContent>
      </w:r>
      <w:r>
        <w:t xml:space="preserve">Leur conformité au droit français sous deux aspects, responsabilité civile d'une part et </w:t>
      </w:r>
      <w:r>
        <w:t xml:space="preserve">propriété intellectuelle d'aut</w:t>
      </w:r>
      <w:r>
        <w:t xml:space="preserve">re part.</w: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Tahoma">
    <w:panose1 w:val="020B0604030504040204"/>
  </w:font>
  <w:font w:name="Noto Sans">
    <w:panose1 w:val="020B0502040504020204"/>
  </w:font>
  <w:font w:name="Microsoft YaHei">
    <w:panose1 w:val="020B0603020202020204"/>
  </w:font>
  <w:font w:name="Wingdings">
    <w:panose1 w:val="05010000000000000000"/>
  </w:font>
  <w:font w:name="Liberation Sans">
    <w:panose1 w:val="020B0604020202020204"/>
  </w:font>
  <w:font w:name="Inter;sans-serif">
    <w:panose1 w:val="020B0603030804020204"/>
  </w:font>
  <w:font w:name="Helvetica Neue;Helvetica;Arial;sans-serif">
    <w:panose1 w:val="020B0603030804020204"/>
  </w:font>
  <w:font w:name="Courier New">
    <w:panose1 w:val="02070309020205020404"/>
  </w:font>
  <w:font w:name="OpenSymbol">
    <w:panose1 w:val="05010000000000000000"/>
  </w:font>
  <w:font w:name="NSimSun">
    <w:panose1 w:val="02020603020101020101"/>
  </w:font>
  <w:font w:name="Arial">
    <w:panose1 w:val="020B0604020202020204"/>
  </w:font>
  <w:font w:name="Roboto">
    <w:panose1 w:val="020B0603030804020204"/>
  </w:font>
  <w:font w:name="Liberation Serif">
    <w:panose1 w:val="02020603050405020304"/>
  </w:font>
  <w:font w:name="Calibri">
    <w:panose1 w:val="020F0502020204030204"/>
  </w:font>
  <w:font w:name="Times New Roman">
    <w:panose1 w:val="02020603050405020304"/>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8"/>
      <w:jc w:val="right"/>
    </w:pPr>
    <w:fldSimple w:instr="PAGE \* MERGEFORMAT">
      <w:r>
        <w:t xml:space="preserve">1</w:t>
      </w:r>
    </w:fldSimple>
    <w:r/>
    <w:r/>
  </w:p>
  <w:p>
    <w:pPr>
      <w:pStyle w:val="81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92"/>
      </w:pPr>
      <w:r>
        <w:rPr>
          <w:rStyle w:val="949"/>
          <w:sz w:val="20"/>
          <w:szCs w:val="24"/>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w:t>
      </w:r>
      <w:r>
        <w:rPr>
          <w:rFonts w:ascii="Arial" w:hAnsi="Arial" w:eastAsia="Arial" w:cs="Arial"/>
          <w:color w:val="202122"/>
          <w:sz w:val="21"/>
          <w:highlight w:val="none"/>
        </w:rPr>
        <w:t xml:space="preserve"> </w:t>
      </w:r>
      <w:hyperlink r:id="rId1" w:tooltip="Normes et standards industriels" w:history="1">
        <w:r>
          <w:rPr>
            <w:rStyle w:val="947"/>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47"/>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6"/>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63"/>
      <w:isLgl w:val="false"/>
      <w:suff w:val="nothing"/>
      <w:lvlText w:val="%1"/>
      <w:lvlJc w:val="left"/>
      <w:pPr>
        <w:ind w:left="0" w:firstLine="0"/>
        <w:tabs>
          <w:tab w:val="num" w:pos="0" w:leader="none"/>
        </w:tabs>
      </w:pPr>
    </w:lvl>
    <w:lvl w:ilvl="1">
      <w:start w:val="1"/>
      <w:numFmt w:val="none"/>
      <w:pStyle w:val="964"/>
      <w:isLgl w:val="false"/>
      <w:suff w:val="nothing"/>
      <w:lvlText w:val="%2"/>
      <w:lvlJc w:val="left"/>
      <w:pPr>
        <w:ind w:left="0" w:firstLine="0"/>
        <w:tabs>
          <w:tab w:val="num" w:pos="0" w:leader="none"/>
        </w:tabs>
      </w:pPr>
    </w:lvl>
    <w:lvl w:ilvl="2">
      <w:start w:val="1"/>
      <w:numFmt w:val="none"/>
      <w:pStyle w:val="965"/>
      <w:isLgl w:val="false"/>
      <w:suff w:val="nothing"/>
      <w:lvlText w:val="%3"/>
      <w:lvlJc w:val="left"/>
      <w:pPr>
        <w:ind w:left="0" w:firstLine="0"/>
        <w:tabs>
          <w:tab w:val="num" w:pos="0" w:leader="none"/>
        </w:tabs>
      </w:pPr>
    </w:lvl>
    <w:lvl w:ilvl="3">
      <w:start w:val="1"/>
      <w:numFmt w:val="none"/>
      <w:pStyle w:val="966"/>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pStyle w:val="962"/>
        <w:ind w:left="720" w:hanging="360"/>
        <w:tabs>
          <w:tab w:val="num" w:pos="720" w:leader="none"/>
        </w:tabs>
      </w:pPr>
      <w:rPr>
        <w:rFonts w:ascii="Symbol" w:hAnsi="Symbol"/>
      </w:rPr>
    </w:lvl>
    <w:lvl w:ilvl="1">
      <w:start w:val="1"/>
      <w:numFmt w:val="bullet"/>
      <w:isLgl w:val="false"/>
      <w:suff w:val="tab"/>
      <w:lvlText w:val="o"/>
      <w:lvlJc w:val="left"/>
      <w:pPr>
        <w:pStyle w:val="962"/>
        <w:ind w:left="1440" w:hanging="360"/>
        <w:tabs>
          <w:tab w:val="num" w:pos="1440" w:leader="none"/>
        </w:tabs>
      </w:pPr>
      <w:rPr>
        <w:rFonts w:ascii="Courier New" w:hAnsi="Courier New"/>
      </w:rPr>
    </w:lvl>
    <w:lvl w:ilvl="2">
      <w:start w:val="1"/>
      <w:numFmt w:val="bullet"/>
      <w:isLgl w:val="false"/>
      <w:suff w:val="tab"/>
      <w:lvlText w:val=""/>
      <w:lvlJc w:val="left"/>
      <w:pPr>
        <w:pStyle w:val="962"/>
        <w:ind w:left="2160" w:hanging="360"/>
        <w:tabs>
          <w:tab w:val="num" w:pos="2160" w:leader="none"/>
        </w:tabs>
      </w:pPr>
      <w:rPr>
        <w:rFonts w:ascii="Wingdings" w:hAnsi="Wingdings"/>
      </w:rPr>
    </w:lvl>
    <w:lvl w:ilvl="3">
      <w:start w:val="1"/>
      <w:numFmt w:val="bullet"/>
      <w:isLgl w:val="false"/>
      <w:suff w:val="tab"/>
      <w:lvlText w:val=""/>
      <w:lvlJc w:val="left"/>
      <w:pPr>
        <w:pStyle w:val="962"/>
        <w:ind w:left="2880" w:hanging="360"/>
        <w:tabs>
          <w:tab w:val="num" w:pos="2880" w:leader="none"/>
        </w:tabs>
      </w:pPr>
      <w:rPr>
        <w:rFonts w:ascii="Symbol" w:hAnsi="Symbol"/>
      </w:rPr>
    </w:lvl>
    <w:lvl w:ilvl="4">
      <w:start w:val="1"/>
      <w:numFmt w:val="bullet"/>
      <w:isLgl w:val="false"/>
      <w:suff w:val="tab"/>
      <w:lvlText w:val="o"/>
      <w:lvlJc w:val="left"/>
      <w:pPr>
        <w:pStyle w:val="962"/>
        <w:ind w:left="3600" w:hanging="360"/>
        <w:tabs>
          <w:tab w:val="num" w:pos="3600" w:leader="none"/>
        </w:tabs>
      </w:pPr>
      <w:rPr>
        <w:rFonts w:ascii="Courier New" w:hAnsi="Courier New"/>
      </w:rPr>
    </w:lvl>
    <w:lvl w:ilvl="5">
      <w:start w:val="1"/>
      <w:numFmt w:val="bullet"/>
      <w:isLgl w:val="false"/>
      <w:suff w:val="tab"/>
      <w:lvlText w:val=""/>
      <w:lvlJc w:val="left"/>
      <w:pPr>
        <w:pStyle w:val="962"/>
        <w:ind w:left="4320" w:hanging="360"/>
        <w:tabs>
          <w:tab w:val="num" w:pos="4320" w:leader="none"/>
        </w:tabs>
      </w:pPr>
      <w:rPr>
        <w:rFonts w:ascii="Wingdings" w:hAnsi="Wingdings"/>
      </w:rPr>
    </w:lvl>
    <w:lvl w:ilvl="6">
      <w:start w:val="1"/>
      <w:numFmt w:val="bullet"/>
      <w:isLgl w:val="false"/>
      <w:suff w:val="tab"/>
      <w:lvlText w:val=""/>
      <w:lvlJc w:val="left"/>
      <w:pPr>
        <w:pStyle w:val="962"/>
        <w:ind w:left="5040" w:hanging="360"/>
        <w:tabs>
          <w:tab w:val="num" w:pos="5040" w:leader="none"/>
        </w:tabs>
      </w:pPr>
      <w:rPr>
        <w:rFonts w:ascii="Symbol" w:hAnsi="Symbol"/>
      </w:rPr>
    </w:lvl>
    <w:lvl w:ilvl="7">
      <w:start w:val="1"/>
      <w:numFmt w:val="bullet"/>
      <w:isLgl w:val="false"/>
      <w:suff w:val="tab"/>
      <w:lvlText w:val="o"/>
      <w:lvlJc w:val="left"/>
      <w:pPr>
        <w:pStyle w:val="962"/>
        <w:ind w:left="5760" w:hanging="360"/>
        <w:tabs>
          <w:tab w:val="num" w:pos="5760" w:leader="none"/>
        </w:tabs>
      </w:pPr>
      <w:rPr>
        <w:rFonts w:ascii="Courier New" w:hAnsi="Courier New"/>
      </w:rPr>
    </w:lvl>
    <w:lvl w:ilvl="8">
      <w:start w:val="1"/>
      <w:numFmt w:val="bullet"/>
      <w:isLgl w:val="false"/>
      <w:suff w:val="tab"/>
      <w:lvlText w:val=""/>
      <w:lvlJc w:val="left"/>
      <w:pPr>
        <w:pStyle w:val="962"/>
        <w:ind w:left="6480" w:hanging="360"/>
        <w:tabs>
          <w:tab w:val="num" w:pos="6480" w:leader="none"/>
        </w:tabs>
      </w:pPr>
      <w:rPr>
        <w:rFonts w:ascii="Wingdings" w:hAnsi="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91">
    <w:name w:val="Caption"/>
    <w:basedOn w:val="962"/>
    <w:next w:val="962"/>
    <w:uiPriority w:val="35"/>
    <w:semiHidden/>
    <w:unhideWhenUsed/>
    <w:qFormat/>
    <w:pPr>
      <w:spacing w:line="276" w:lineRule="auto"/>
    </w:pPr>
    <w:rPr>
      <w:b/>
      <w:bCs/>
      <w:color w:val="4f81bd" w:themeColor="accent1"/>
      <w:sz w:val="18"/>
      <w:szCs w:val="18"/>
    </w:rPr>
  </w:style>
  <w:style w:type="paragraph" w:styleId="792">
    <w:name w:val="footnote text"/>
    <w:basedOn w:val="962"/>
    <w:link w:val="948"/>
    <w:uiPriority w:val="99"/>
    <w:semiHidden/>
    <w:unhideWhenUsed/>
    <w:pPr>
      <w:spacing w:after="40" w:line="240" w:lineRule="auto"/>
    </w:pPr>
    <w:rPr>
      <w:sz w:val="18"/>
    </w:rPr>
  </w:style>
  <w:style w:type="paragraph" w:styleId="793">
    <w:name w:val="endnote text"/>
    <w:basedOn w:val="962"/>
    <w:link w:val="950"/>
    <w:uiPriority w:val="99"/>
    <w:semiHidden/>
    <w:unhideWhenUsed/>
    <w:pPr>
      <w:spacing w:after="0" w:line="240" w:lineRule="auto"/>
    </w:pPr>
    <w:rPr>
      <w:sz w:val="20"/>
    </w:rPr>
  </w:style>
  <w:style w:type="character" w:styleId="794">
    <w:name w:val="Heading 1 Char"/>
    <w:link w:val="963"/>
    <w:uiPriority w:val="9"/>
    <w:rPr>
      <w:rFonts w:ascii="Arial" w:hAnsi="Arial" w:eastAsia="Arial" w:cs="Arial"/>
      <w:sz w:val="40"/>
      <w:szCs w:val="40"/>
    </w:rPr>
  </w:style>
  <w:style w:type="character" w:styleId="795">
    <w:name w:val="Heading 2 Char"/>
    <w:link w:val="964"/>
    <w:uiPriority w:val="9"/>
    <w:rPr>
      <w:rFonts w:ascii="Arial" w:hAnsi="Arial" w:eastAsia="Arial" w:cs="Arial"/>
      <w:sz w:val="34"/>
    </w:rPr>
  </w:style>
  <w:style w:type="character" w:styleId="796">
    <w:name w:val="Heading 3 Char"/>
    <w:link w:val="965"/>
    <w:uiPriority w:val="9"/>
    <w:rPr>
      <w:rFonts w:ascii="Arial" w:hAnsi="Arial" w:eastAsia="Arial" w:cs="Arial"/>
      <w:sz w:val="30"/>
      <w:szCs w:val="30"/>
    </w:rPr>
  </w:style>
  <w:style w:type="character" w:styleId="797">
    <w:name w:val="Heading 4 Char"/>
    <w:link w:val="966"/>
    <w:uiPriority w:val="9"/>
    <w:rPr>
      <w:rFonts w:ascii="Arial" w:hAnsi="Arial" w:eastAsia="Arial" w:cs="Arial"/>
      <w:b/>
      <w:bCs/>
      <w:sz w:val="26"/>
      <w:szCs w:val="26"/>
    </w:rPr>
  </w:style>
  <w:style w:type="paragraph" w:styleId="798">
    <w:name w:val="Heading 5"/>
    <w:basedOn w:val="962"/>
    <w:next w:val="962"/>
    <w:uiPriority w:val="9"/>
    <w:unhideWhenUsed/>
    <w:qFormat/>
    <w:pPr>
      <w:keepLines/>
      <w:keepNext/>
      <w:spacing w:before="320" w:after="200"/>
      <w:outlineLvl w:val="4"/>
    </w:pPr>
    <w:rPr>
      <w:rFonts w:ascii="Arial" w:hAnsi="Arial" w:eastAsia="Arial" w:cs="Arial"/>
      <w:b/>
      <w:bCs/>
      <w:sz w:val="24"/>
      <w:szCs w:val="24"/>
    </w:rPr>
  </w:style>
  <w:style w:type="character" w:styleId="799">
    <w:name w:val="Heading 5 Char"/>
    <w:link w:val="798"/>
    <w:uiPriority w:val="9"/>
    <w:rPr>
      <w:rFonts w:ascii="Arial" w:hAnsi="Arial" w:eastAsia="Arial" w:cs="Arial"/>
      <w:b/>
      <w:bCs/>
      <w:sz w:val="24"/>
      <w:szCs w:val="24"/>
    </w:rPr>
  </w:style>
  <w:style w:type="paragraph" w:styleId="800">
    <w:name w:val="Heading 6"/>
    <w:basedOn w:val="962"/>
    <w:next w:val="962"/>
    <w:uiPriority w:val="9"/>
    <w:unhideWhenUsed/>
    <w:qFormat/>
    <w:pPr>
      <w:keepLines/>
      <w:keepNext/>
      <w:spacing w:before="320" w:after="200"/>
      <w:outlineLvl w:val="5"/>
    </w:pPr>
    <w:rPr>
      <w:rFonts w:ascii="Arial" w:hAnsi="Arial" w:eastAsia="Arial" w:cs="Arial"/>
      <w:b/>
      <w:bCs/>
      <w:sz w:val="22"/>
      <w:szCs w:val="22"/>
    </w:rPr>
  </w:style>
  <w:style w:type="character" w:styleId="801">
    <w:name w:val="Heading 6 Char"/>
    <w:link w:val="800"/>
    <w:uiPriority w:val="9"/>
    <w:rPr>
      <w:rFonts w:ascii="Arial" w:hAnsi="Arial" w:eastAsia="Arial" w:cs="Arial"/>
      <w:b/>
      <w:bCs/>
      <w:sz w:val="22"/>
      <w:szCs w:val="22"/>
    </w:rPr>
  </w:style>
  <w:style w:type="paragraph" w:styleId="802">
    <w:name w:val="Heading 7"/>
    <w:basedOn w:val="962"/>
    <w:next w:val="962"/>
    <w:uiPriority w:val="9"/>
    <w:unhideWhenUsed/>
    <w:qFormat/>
    <w:pPr>
      <w:keepLines/>
      <w:keepNext/>
      <w:spacing w:before="320" w:after="200"/>
      <w:outlineLvl w:val="6"/>
    </w:pPr>
    <w:rPr>
      <w:rFonts w:ascii="Arial" w:hAnsi="Arial" w:eastAsia="Arial" w:cs="Arial"/>
      <w:b/>
      <w:bCs/>
      <w:i/>
      <w:iCs/>
      <w:sz w:val="22"/>
      <w:szCs w:val="22"/>
    </w:rPr>
  </w:style>
  <w:style w:type="character" w:styleId="803">
    <w:name w:val="Heading 7 Char"/>
    <w:link w:val="802"/>
    <w:uiPriority w:val="9"/>
    <w:rPr>
      <w:rFonts w:ascii="Arial" w:hAnsi="Arial" w:eastAsia="Arial" w:cs="Arial"/>
      <w:b/>
      <w:bCs/>
      <w:i/>
      <w:iCs/>
      <w:sz w:val="22"/>
      <w:szCs w:val="22"/>
    </w:rPr>
  </w:style>
  <w:style w:type="paragraph" w:styleId="804">
    <w:name w:val="Heading 8"/>
    <w:basedOn w:val="962"/>
    <w:next w:val="962"/>
    <w:uiPriority w:val="9"/>
    <w:unhideWhenUsed/>
    <w:qFormat/>
    <w:pPr>
      <w:keepLines/>
      <w:keepNext/>
      <w:spacing w:before="320" w:after="200"/>
      <w:outlineLvl w:val="7"/>
    </w:pPr>
    <w:rPr>
      <w:rFonts w:ascii="Arial" w:hAnsi="Arial" w:eastAsia="Arial" w:cs="Arial"/>
      <w:i/>
      <w:iCs/>
      <w:sz w:val="22"/>
      <w:szCs w:val="22"/>
    </w:rPr>
  </w:style>
  <w:style w:type="character" w:styleId="805">
    <w:name w:val="Heading 8 Char"/>
    <w:link w:val="804"/>
    <w:uiPriority w:val="9"/>
    <w:rPr>
      <w:rFonts w:ascii="Arial" w:hAnsi="Arial" w:eastAsia="Arial" w:cs="Arial"/>
      <w:i/>
      <w:iCs/>
      <w:sz w:val="22"/>
      <w:szCs w:val="22"/>
    </w:rPr>
  </w:style>
  <w:style w:type="paragraph" w:styleId="806">
    <w:name w:val="Heading 9"/>
    <w:basedOn w:val="962"/>
    <w:next w:val="962"/>
    <w:uiPriority w:val="9"/>
    <w:unhideWhenUsed/>
    <w:qFormat/>
    <w:pPr>
      <w:keepLines/>
      <w:keepNext/>
      <w:spacing w:before="320" w:after="200"/>
      <w:outlineLvl w:val="8"/>
    </w:pPr>
    <w:rPr>
      <w:rFonts w:ascii="Arial" w:hAnsi="Arial" w:eastAsia="Arial" w:cs="Arial"/>
      <w:i/>
      <w:iCs/>
      <w:sz w:val="21"/>
      <w:szCs w:val="21"/>
    </w:rPr>
  </w:style>
  <w:style w:type="character" w:styleId="807">
    <w:name w:val="Heading 9 Char"/>
    <w:link w:val="806"/>
    <w:uiPriority w:val="9"/>
    <w:rPr>
      <w:rFonts w:ascii="Arial" w:hAnsi="Arial" w:eastAsia="Arial" w:cs="Arial"/>
      <w:i/>
      <w:iCs/>
      <w:sz w:val="21"/>
      <w:szCs w:val="21"/>
    </w:rPr>
  </w:style>
  <w:style w:type="paragraph" w:styleId="808">
    <w:name w:val="List Paragraph"/>
    <w:basedOn w:val="962"/>
    <w:uiPriority w:val="34"/>
    <w:qFormat/>
    <w:pPr>
      <w:contextualSpacing/>
      <w:ind w:left="720"/>
    </w:pPr>
  </w:style>
  <w:style w:type="paragraph" w:styleId="809">
    <w:name w:val="No Spacing"/>
    <w:basedOn w:val="962"/>
    <w:uiPriority w:val="1"/>
    <w:qFormat/>
    <w:pPr>
      <w:spacing w:before="0" w:after="0" w:line="240" w:lineRule="auto"/>
    </w:pPr>
  </w:style>
  <w:style w:type="character" w:styleId="810">
    <w:name w:val="Title Char"/>
    <w:link w:val="975"/>
    <w:uiPriority w:val="10"/>
    <w:rPr>
      <w:sz w:val="48"/>
      <w:szCs w:val="48"/>
    </w:rPr>
  </w:style>
  <w:style w:type="character" w:styleId="811">
    <w:name w:val="Subtitle Char"/>
    <w:link w:val="978"/>
    <w:uiPriority w:val="11"/>
    <w:rPr>
      <w:sz w:val="24"/>
      <w:szCs w:val="24"/>
    </w:rPr>
  </w:style>
  <w:style w:type="paragraph" w:styleId="812">
    <w:name w:val="Quote"/>
    <w:basedOn w:val="962"/>
    <w:next w:val="962"/>
    <w:uiPriority w:val="29"/>
    <w:qFormat/>
    <w:pPr>
      <w:ind w:left="720" w:right="720"/>
    </w:pPr>
    <w:rPr>
      <w:i/>
    </w:rPr>
  </w:style>
  <w:style w:type="character" w:styleId="813">
    <w:name w:val="Quote Char"/>
    <w:link w:val="812"/>
    <w:uiPriority w:val="29"/>
    <w:rPr>
      <w:i/>
    </w:rPr>
  </w:style>
  <w:style w:type="paragraph" w:styleId="814">
    <w:name w:val="Intense Quote"/>
    <w:basedOn w:val="962"/>
    <w:next w:val="962"/>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815">
    <w:name w:val="Intense Quote Char"/>
    <w:link w:val="814"/>
    <w:uiPriority w:val="30"/>
    <w:rPr>
      <w:i/>
    </w:rPr>
  </w:style>
  <w:style w:type="paragraph" w:styleId="816">
    <w:name w:val="Header"/>
    <w:basedOn w:val="962"/>
    <w:uiPriority w:val="99"/>
    <w:unhideWhenUsed/>
    <w:pPr>
      <w:spacing w:after="0" w:line="240" w:lineRule="auto"/>
      <w:tabs>
        <w:tab w:val="center" w:pos="7143" w:leader="none"/>
        <w:tab w:val="right" w:pos="14287" w:leader="none"/>
      </w:tabs>
    </w:pPr>
  </w:style>
  <w:style w:type="character" w:styleId="817">
    <w:name w:val="Header Char"/>
    <w:link w:val="816"/>
    <w:uiPriority w:val="99"/>
  </w:style>
  <w:style w:type="paragraph" w:styleId="818">
    <w:name w:val="Footer"/>
    <w:basedOn w:val="962"/>
    <w:uiPriority w:val="99"/>
    <w:unhideWhenUsed/>
    <w:pPr>
      <w:spacing w:after="0" w:line="240" w:lineRule="auto"/>
      <w:tabs>
        <w:tab w:val="center" w:pos="7143" w:leader="none"/>
        <w:tab w:val="right" w:pos="14287" w:leader="none"/>
      </w:tabs>
    </w:pPr>
  </w:style>
  <w:style w:type="character" w:styleId="819">
    <w:name w:val="Footer Char"/>
    <w:link w:val="818"/>
    <w:uiPriority w:val="99"/>
  </w:style>
  <w:style w:type="character" w:styleId="820">
    <w:name w:val="Caption Char"/>
    <w:link w:val="818"/>
    <w:uiPriority w:val="99"/>
  </w:style>
  <w:style w:type="table" w:styleId="821">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22">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23">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24">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25">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26">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27">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28">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29">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30">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31">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32">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33">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34">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35">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36">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37">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38">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39">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40">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41">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42">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3">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4">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5">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6">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7">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8">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9">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50">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51">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52">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53">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54">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55">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56">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57">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8">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59">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60">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61">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62">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63">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64">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65">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66">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67">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68">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69">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70">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71">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72">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73">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74">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75">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76">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77">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78">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79">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80">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81">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82">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83">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84">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85">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86">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87">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88">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89">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90">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91">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2">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93">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94">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95">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96">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97">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98">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9">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00">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01">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02">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03">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04">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05">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6">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7">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8">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9">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0">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1">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2">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13">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14">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15">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16">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17">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18">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19">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20">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21">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22">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23">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24">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25">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26">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7">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28">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9">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30">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31">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32">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33">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34">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35">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36">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37">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38">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39">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40">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41">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42">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43">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44">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45">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46">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47">
    <w:name w:val="Hyperlink"/>
    <w:uiPriority w:val="99"/>
    <w:unhideWhenUsed/>
    <w:rPr>
      <w:color w:val="0000ff" w:themeColor="hyperlink"/>
      <w:u w:val="single"/>
    </w:rPr>
  </w:style>
  <w:style w:type="character" w:styleId="948">
    <w:name w:val="Footnote Text Char"/>
    <w:uiPriority w:val="99"/>
    <w:rPr>
      <w:sz w:val="18"/>
    </w:rPr>
  </w:style>
  <w:style w:type="character" w:styleId="949">
    <w:name w:val="footnote reference"/>
    <w:uiPriority w:val="99"/>
    <w:unhideWhenUsed/>
    <w:rPr>
      <w:vertAlign w:val="superscript"/>
    </w:rPr>
  </w:style>
  <w:style w:type="character" w:styleId="950">
    <w:name w:val="Endnote Text Char"/>
    <w:uiPriority w:val="99"/>
    <w:rPr>
      <w:sz w:val="20"/>
    </w:rPr>
  </w:style>
  <w:style w:type="character" w:styleId="951">
    <w:name w:val="endnote reference"/>
    <w:uiPriority w:val="99"/>
    <w:semiHidden/>
    <w:unhideWhenUsed/>
    <w:rPr>
      <w:vertAlign w:val="superscript"/>
    </w:rPr>
  </w:style>
  <w:style w:type="paragraph" w:styleId="952">
    <w:name w:val="toc 1"/>
    <w:basedOn w:val="962"/>
    <w:next w:val="962"/>
    <w:uiPriority w:val="39"/>
    <w:unhideWhenUsed/>
    <w:pPr>
      <w:ind w:left="0" w:right="0" w:firstLine="0"/>
      <w:spacing w:after="57"/>
    </w:pPr>
  </w:style>
  <w:style w:type="paragraph" w:styleId="953">
    <w:name w:val="toc 2"/>
    <w:basedOn w:val="962"/>
    <w:next w:val="962"/>
    <w:uiPriority w:val="39"/>
    <w:unhideWhenUsed/>
    <w:pPr>
      <w:ind w:left="283" w:right="0" w:firstLine="0"/>
      <w:spacing w:after="57"/>
    </w:pPr>
  </w:style>
  <w:style w:type="paragraph" w:styleId="954">
    <w:name w:val="toc 3"/>
    <w:basedOn w:val="962"/>
    <w:next w:val="962"/>
    <w:uiPriority w:val="39"/>
    <w:unhideWhenUsed/>
    <w:pPr>
      <w:ind w:left="567" w:right="0" w:firstLine="0"/>
      <w:spacing w:after="57"/>
    </w:pPr>
  </w:style>
  <w:style w:type="paragraph" w:styleId="955">
    <w:name w:val="toc 4"/>
    <w:basedOn w:val="962"/>
    <w:next w:val="962"/>
    <w:uiPriority w:val="39"/>
    <w:unhideWhenUsed/>
    <w:pPr>
      <w:ind w:left="850" w:right="0" w:firstLine="0"/>
      <w:spacing w:after="57"/>
    </w:pPr>
  </w:style>
  <w:style w:type="paragraph" w:styleId="956">
    <w:name w:val="toc 5"/>
    <w:basedOn w:val="962"/>
    <w:next w:val="962"/>
    <w:uiPriority w:val="39"/>
    <w:unhideWhenUsed/>
    <w:pPr>
      <w:ind w:left="1134" w:right="0" w:firstLine="0"/>
      <w:spacing w:after="57"/>
    </w:pPr>
  </w:style>
  <w:style w:type="paragraph" w:styleId="957">
    <w:name w:val="toc 6"/>
    <w:basedOn w:val="962"/>
    <w:next w:val="962"/>
    <w:uiPriority w:val="39"/>
    <w:unhideWhenUsed/>
    <w:pPr>
      <w:ind w:left="1417" w:right="0" w:firstLine="0"/>
      <w:spacing w:after="57"/>
    </w:pPr>
  </w:style>
  <w:style w:type="paragraph" w:styleId="958">
    <w:name w:val="toc 7"/>
    <w:basedOn w:val="962"/>
    <w:next w:val="962"/>
    <w:uiPriority w:val="39"/>
    <w:unhideWhenUsed/>
    <w:pPr>
      <w:ind w:left="1701" w:right="0" w:firstLine="0"/>
      <w:spacing w:after="57"/>
    </w:pPr>
  </w:style>
  <w:style w:type="paragraph" w:styleId="959">
    <w:name w:val="toc 8"/>
    <w:basedOn w:val="962"/>
    <w:next w:val="962"/>
    <w:uiPriority w:val="39"/>
    <w:unhideWhenUsed/>
    <w:pPr>
      <w:ind w:left="1984" w:right="0" w:firstLine="0"/>
      <w:spacing w:after="57"/>
    </w:pPr>
  </w:style>
  <w:style w:type="paragraph" w:styleId="960">
    <w:name w:val="toc 9"/>
    <w:basedOn w:val="962"/>
    <w:next w:val="962"/>
    <w:uiPriority w:val="39"/>
    <w:unhideWhenUsed/>
    <w:pPr>
      <w:ind w:left="2268" w:right="0" w:firstLine="0"/>
      <w:spacing w:after="57"/>
    </w:pPr>
  </w:style>
  <w:style w:type="paragraph" w:styleId="961">
    <w:name w:val="TOC Heading"/>
    <w:uiPriority w:val="39"/>
    <w:unhideWhenUsed/>
  </w:style>
  <w:style w:type="paragraph" w:styleId="962" w:default="1">
    <w:name w:val="Normal"/>
    <w:qFormat/>
    <w:rPr>
      <w:rFonts w:ascii="Arial" w:hAnsi="Arial"/>
      <w:sz w:val="24"/>
      <w:szCs w:val="22"/>
    </w:rPr>
  </w:style>
  <w:style w:type="paragraph" w:styleId="963">
    <w:name w:val="Heading 1"/>
    <w:basedOn w:val="962"/>
    <w:next w:val="962"/>
    <w:uiPriority w:val="9"/>
    <w:qFormat/>
    <w:pPr>
      <w:keepLines/>
      <w:keepNext/>
      <w:spacing w:before="480" w:after="200"/>
      <w:outlineLvl w:val="0"/>
    </w:pPr>
    <w:rPr>
      <w:rFonts w:ascii="Arial" w:hAnsi="Arial" w:eastAsia="Arial" w:cs="Arial"/>
      <w:sz w:val="40"/>
      <w:szCs w:val="40"/>
    </w:rPr>
  </w:style>
  <w:style w:type="paragraph" w:styleId="964">
    <w:name w:val="Heading 2"/>
    <w:basedOn w:val="962"/>
    <w:next w:val="962"/>
    <w:uiPriority w:val="9"/>
    <w:unhideWhenUsed/>
    <w:qFormat/>
    <w:pPr>
      <w:keepLines/>
      <w:keepNext/>
      <w:spacing w:before="360" w:after="200"/>
      <w:outlineLvl w:val="1"/>
    </w:pPr>
    <w:rPr>
      <w:rFonts w:ascii="Arial" w:hAnsi="Arial" w:eastAsia="Arial" w:cs="Arial"/>
      <w:sz w:val="34"/>
    </w:rPr>
  </w:style>
  <w:style w:type="paragraph" w:styleId="965">
    <w:name w:val="Heading 3"/>
    <w:basedOn w:val="962"/>
    <w:next w:val="962"/>
    <w:uiPriority w:val="9"/>
    <w:unhideWhenUsed/>
    <w:qFormat/>
    <w:pPr>
      <w:keepLines/>
      <w:keepNext/>
      <w:spacing w:before="320" w:after="200"/>
      <w:outlineLvl w:val="2"/>
    </w:pPr>
    <w:rPr>
      <w:rFonts w:ascii="Arial" w:hAnsi="Arial" w:eastAsia="Arial" w:cs="Arial"/>
      <w:sz w:val="30"/>
      <w:szCs w:val="30"/>
    </w:rPr>
  </w:style>
  <w:style w:type="paragraph" w:styleId="966">
    <w:name w:val="Heading 4"/>
    <w:basedOn w:val="962"/>
    <w:next w:val="962"/>
    <w:uiPriority w:val="9"/>
    <w:unhideWhenUsed/>
    <w:qFormat/>
    <w:pPr>
      <w:keepLines/>
      <w:keepNext/>
      <w:spacing w:before="320" w:after="200"/>
      <w:outlineLvl w:val="3"/>
    </w:pPr>
    <w:rPr>
      <w:rFonts w:ascii="Arial" w:hAnsi="Arial" w:eastAsia="Arial" w:cs="Arial"/>
      <w:b/>
      <w:bCs/>
      <w:sz w:val="26"/>
      <w:szCs w:val="26"/>
    </w:rPr>
  </w:style>
  <w:style w:type="character" w:styleId="967">
    <w:name w:val="Accentuation forte"/>
    <w:qFormat/>
    <w:rPr>
      <w:b/>
      <w:bCs/>
    </w:rPr>
  </w:style>
  <w:style w:type="character" w:styleId="968">
    <w:name w:val="Lien Internet"/>
    <w:rPr>
      <w:color w:val="000080"/>
      <w:u w:val="single"/>
    </w:rPr>
  </w:style>
  <w:style w:type="character" w:styleId="969">
    <w:name w:val="Puces"/>
    <w:qFormat/>
    <w:rPr>
      <w:rFonts w:ascii="OpenSymbol" w:hAnsi="OpenSymbol" w:eastAsia="OpenSymbol" w:cs="OpenSymbol"/>
    </w:rPr>
  </w:style>
  <w:style w:type="character" w:styleId="970">
    <w:name w:val="Caractères de numérotation"/>
    <w:qFormat/>
  </w:style>
  <w:style w:type="paragraph" w:styleId="971">
    <w:name w:val="Titre"/>
    <w:basedOn w:val="962"/>
    <w:next w:val="972"/>
    <w:qFormat/>
    <w:pPr>
      <w:keepNext/>
      <w:spacing w:before="240" w:after="120"/>
    </w:pPr>
    <w:rPr>
      <w:rFonts w:ascii="Liberation Sans" w:hAnsi="Liberation Sans" w:eastAsia="Microsoft YaHei" w:cs="Arial"/>
      <w:sz w:val="28"/>
      <w:szCs w:val="28"/>
    </w:rPr>
  </w:style>
  <w:style w:type="paragraph" w:styleId="972">
    <w:name w:val="Body Text"/>
    <w:basedOn w:val="962"/>
    <w:pPr>
      <w:spacing w:before="0" w:after="140" w:line="276" w:lineRule="auto"/>
    </w:pPr>
  </w:style>
  <w:style w:type="paragraph" w:styleId="973">
    <w:name w:val="List"/>
    <w:basedOn w:val="972"/>
    <w:rPr>
      <w:rFonts w:cs="Arial"/>
    </w:rPr>
  </w:style>
  <w:style w:type="paragraph" w:styleId="974">
    <w:name w:val="Index"/>
    <w:basedOn w:val="962"/>
    <w:qFormat/>
    <w:pPr>
      <w:suppressLineNumbers/>
    </w:pPr>
    <w:rPr>
      <w:rFonts w:cs="Arial"/>
    </w:rPr>
  </w:style>
  <w:style w:type="paragraph" w:styleId="975">
    <w:name w:val="Title"/>
    <w:basedOn w:val="962"/>
    <w:next w:val="962"/>
    <w:uiPriority w:val="10"/>
    <w:qFormat/>
    <w:pPr>
      <w:contextualSpacing/>
      <w:spacing w:before="300" w:after="200"/>
    </w:pPr>
    <w:rPr>
      <w:sz w:val="48"/>
      <w:szCs w:val="48"/>
    </w:rPr>
  </w:style>
  <w:style w:type="paragraph" w:styleId="976">
    <w:name w:val="Illustration"/>
    <w:qFormat/>
  </w:style>
  <w:style w:type="paragraph" w:styleId="977">
    <w:name w:val="Figure"/>
    <w:qFormat/>
  </w:style>
  <w:style w:type="paragraph" w:styleId="978">
    <w:name w:val="Subtitle"/>
    <w:basedOn w:val="962"/>
    <w:next w:val="962"/>
    <w:uiPriority w:val="11"/>
    <w:qFormat/>
    <w:pPr>
      <w:spacing w:before="200" w:after="200"/>
    </w:pPr>
    <w:rPr>
      <w:sz w:val="24"/>
      <w:szCs w:val="24"/>
    </w:rPr>
  </w:style>
  <w:style w:type="paragraph" w:styleId="979">
    <w:name w:val="table of figures"/>
  </w:style>
  <w:style w:type="paragraph" w:styleId="980">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81">
    <w:name w:val="Objet sans remplissage"/>
    <w:basedOn w:val="980"/>
    <w:qFormat/>
    <w:pPr>
      <w:spacing w:before="0" w:after="0" w:line="200" w:lineRule="atLeast"/>
    </w:pPr>
    <w:rPr>
      <w:rFonts w:ascii="Arial" w:hAnsi="Arial"/>
      <w:b w:val="0"/>
      <w:i w:val="0"/>
      <w:strike w:val="0"/>
      <w:color w:val="auto"/>
      <w:sz w:val="36"/>
      <w:u w:val="none"/>
    </w:rPr>
  </w:style>
  <w:style w:type="paragraph" w:styleId="982">
    <w:name w:val="Objet sans remplissage et sans ligne"/>
    <w:basedOn w:val="980"/>
    <w:qFormat/>
    <w:pPr>
      <w:spacing w:before="0" w:after="0" w:line="200" w:lineRule="atLeast"/>
    </w:pPr>
    <w:rPr>
      <w:rFonts w:ascii="Arial" w:hAnsi="Arial"/>
      <w:b w:val="0"/>
      <w:i w:val="0"/>
      <w:strike w:val="0"/>
      <w:color w:val="auto"/>
      <w:sz w:val="36"/>
      <w:u w:val="none"/>
    </w:rPr>
  </w:style>
  <w:style w:type="paragraph" w:styleId="983">
    <w:name w:val="A4"/>
    <w:basedOn w:val="984"/>
    <w:qFormat/>
    <w:rPr>
      <w:rFonts w:ascii="Noto Sans" w:hAnsi="Noto Sans"/>
      <w:sz w:val="36"/>
    </w:rPr>
  </w:style>
  <w:style w:type="paragraph" w:styleId="984">
    <w:name w:val="Texte"/>
    <w:qFormat/>
  </w:style>
  <w:style w:type="paragraph" w:styleId="985">
    <w:name w:val="Titre A4"/>
    <w:basedOn w:val="983"/>
    <w:qFormat/>
    <w:rPr>
      <w:rFonts w:ascii="Noto Sans" w:hAnsi="Noto Sans"/>
      <w:sz w:val="88"/>
    </w:rPr>
  </w:style>
  <w:style w:type="paragraph" w:styleId="986">
    <w:name w:val="En-tête A4"/>
    <w:basedOn w:val="983"/>
    <w:qFormat/>
    <w:rPr>
      <w:rFonts w:ascii="Noto Sans" w:hAnsi="Noto Sans"/>
      <w:sz w:val="48"/>
    </w:rPr>
  </w:style>
  <w:style w:type="paragraph" w:styleId="987">
    <w:name w:val="Texte A4"/>
    <w:basedOn w:val="983"/>
    <w:qFormat/>
    <w:rPr>
      <w:rFonts w:ascii="Noto Sans" w:hAnsi="Noto Sans"/>
      <w:sz w:val="36"/>
    </w:rPr>
  </w:style>
  <w:style w:type="paragraph" w:styleId="988">
    <w:name w:val="A0"/>
    <w:basedOn w:val="984"/>
    <w:qFormat/>
    <w:rPr>
      <w:rFonts w:ascii="Noto Sans" w:hAnsi="Noto Sans"/>
      <w:sz w:val="95"/>
    </w:rPr>
  </w:style>
  <w:style w:type="paragraph" w:styleId="989">
    <w:name w:val="Titre A0"/>
    <w:basedOn w:val="983"/>
    <w:qFormat/>
    <w:rPr>
      <w:rFonts w:ascii="Noto Sans" w:hAnsi="Noto Sans"/>
      <w:sz w:val="192"/>
    </w:rPr>
  </w:style>
  <w:style w:type="paragraph" w:styleId="990">
    <w:name w:val="En-tête A0"/>
    <w:basedOn w:val="983"/>
    <w:qFormat/>
    <w:rPr>
      <w:rFonts w:ascii="Noto Sans" w:hAnsi="Noto Sans"/>
      <w:sz w:val="143"/>
    </w:rPr>
  </w:style>
  <w:style w:type="paragraph" w:styleId="991">
    <w:name w:val="Texte A0"/>
    <w:basedOn w:val="983"/>
    <w:qFormat/>
    <w:rPr>
      <w:rFonts w:ascii="Noto Sans" w:hAnsi="Noto Sans"/>
      <w:sz w:val="36"/>
    </w:rPr>
  </w:style>
  <w:style w:type="paragraph" w:styleId="992">
    <w:name w:val="Image"/>
    <w:qFormat/>
    <w:pPr>
      <w:widowControl/>
    </w:pPr>
    <w:rPr>
      <w:rFonts w:ascii="Liberation Sans" w:hAnsi="Liberation Sans" w:eastAsia="Tahoma" w:cs="Noto Sans"/>
      <w:color w:val="auto"/>
      <w:sz w:val="36"/>
      <w:szCs w:val="24"/>
      <w:lang w:val="fr-FR" w:eastAsia="zh-CN" w:bidi="hi-IN"/>
    </w:rPr>
  </w:style>
  <w:style w:type="paragraph" w:styleId="993">
    <w:name w:val="Formes"/>
    <w:basedOn w:val="992"/>
    <w:qFormat/>
    <w:rPr>
      <w:rFonts w:ascii="Liberation Sans" w:hAnsi="Liberation Sans"/>
      <w:b/>
      <w:sz w:val="28"/>
    </w:rPr>
  </w:style>
  <w:style w:type="paragraph" w:styleId="994">
    <w:name w:val="Plein"/>
    <w:basedOn w:val="993"/>
    <w:qFormat/>
    <w:rPr>
      <w:rFonts w:ascii="Liberation Sans" w:hAnsi="Liberation Sans"/>
      <w:b/>
      <w:sz w:val="28"/>
    </w:rPr>
  </w:style>
  <w:style w:type="paragraph" w:styleId="995">
    <w:name w:val="Plein bleu"/>
    <w:basedOn w:val="994"/>
    <w:qFormat/>
    <w:rPr>
      <w:rFonts w:ascii="Liberation Sans" w:hAnsi="Liberation Sans"/>
      <w:b/>
      <w:color w:val="ffffff"/>
      <w:sz w:val="28"/>
    </w:rPr>
  </w:style>
  <w:style w:type="paragraph" w:styleId="996">
    <w:name w:val="Plein vert"/>
    <w:basedOn w:val="994"/>
    <w:qFormat/>
    <w:rPr>
      <w:rFonts w:ascii="Liberation Sans" w:hAnsi="Liberation Sans"/>
      <w:b/>
      <w:color w:val="ffffff"/>
      <w:sz w:val="28"/>
    </w:rPr>
  </w:style>
  <w:style w:type="paragraph" w:styleId="997">
    <w:name w:val="Plein rouge"/>
    <w:basedOn w:val="994"/>
    <w:qFormat/>
    <w:rPr>
      <w:rFonts w:ascii="Liberation Sans" w:hAnsi="Liberation Sans"/>
      <w:b/>
      <w:color w:val="ffffff"/>
      <w:sz w:val="28"/>
    </w:rPr>
  </w:style>
  <w:style w:type="paragraph" w:styleId="998">
    <w:name w:val="Plein jaune"/>
    <w:basedOn w:val="994"/>
    <w:qFormat/>
    <w:rPr>
      <w:rFonts w:ascii="Liberation Sans" w:hAnsi="Liberation Sans"/>
      <w:b/>
      <w:color w:val="ffffff"/>
      <w:sz w:val="28"/>
    </w:rPr>
  </w:style>
  <w:style w:type="paragraph" w:styleId="999">
    <w:name w:val="Contour"/>
    <w:basedOn w:val="993"/>
    <w:qFormat/>
    <w:rPr>
      <w:rFonts w:ascii="Liberation Sans" w:hAnsi="Liberation Sans"/>
      <w:b/>
      <w:sz w:val="28"/>
    </w:rPr>
  </w:style>
  <w:style w:type="paragraph" w:styleId="1000">
    <w:name w:val="Contour bleu"/>
    <w:basedOn w:val="999"/>
    <w:qFormat/>
    <w:rPr>
      <w:rFonts w:ascii="Liberation Sans" w:hAnsi="Liberation Sans"/>
      <w:b/>
      <w:color w:val="355269"/>
      <w:sz w:val="28"/>
    </w:rPr>
  </w:style>
  <w:style w:type="paragraph" w:styleId="1001">
    <w:name w:val="Contour vert"/>
    <w:basedOn w:val="999"/>
    <w:qFormat/>
    <w:rPr>
      <w:rFonts w:ascii="Liberation Sans" w:hAnsi="Liberation Sans"/>
      <w:b/>
      <w:color w:val="127622"/>
      <w:sz w:val="28"/>
    </w:rPr>
  </w:style>
  <w:style w:type="paragraph" w:styleId="1002">
    <w:name w:val="Contour rouge"/>
    <w:basedOn w:val="999"/>
    <w:qFormat/>
    <w:rPr>
      <w:rFonts w:ascii="Liberation Sans" w:hAnsi="Liberation Sans"/>
      <w:b/>
      <w:color w:val="c9211e"/>
      <w:sz w:val="28"/>
    </w:rPr>
  </w:style>
  <w:style w:type="paragraph" w:styleId="1003">
    <w:name w:val="Contour jaune"/>
    <w:basedOn w:val="999"/>
    <w:qFormat/>
    <w:rPr>
      <w:rFonts w:ascii="Liberation Sans" w:hAnsi="Liberation Sans"/>
      <w:b/>
      <w:color w:val="b47804"/>
      <w:sz w:val="28"/>
    </w:rPr>
  </w:style>
  <w:style w:type="paragraph" w:styleId="1004">
    <w:name w:val="Lignes"/>
    <w:basedOn w:val="992"/>
    <w:qFormat/>
    <w:rPr>
      <w:rFonts w:ascii="Liberation Sans" w:hAnsi="Liberation Sans"/>
      <w:sz w:val="36"/>
    </w:rPr>
  </w:style>
  <w:style w:type="paragraph" w:styleId="1005">
    <w:name w:val="Ligne fléchée"/>
    <w:basedOn w:val="1004"/>
    <w:qFormat/>
    <w:rPr>
      <w:rFonts w:ascii="Liberation Sans" w:hAnsi="Liberation Sans"/>
      <w:sz w:val="36"/>
    </w:rPr>
  </w:style>
  <w:style w:type="paragraph" w:styleId="1006">
    <w:name w:val="Ligne en pointillés"/>
    <w:basedOn w:val="1004"/>
    <w:qFormat/>
    <w:rPr>
      <w:rFonts w:ascii="Liberation Sans" w:hAnsi="Liberation Sans"/>
      <w:sz w:val="36"/>
    </w:rPr>
  </w:style>
  <w:style w:type="paragraph" w:styleId="1007">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08">
    <w:name w:val="Blank Slide~LT~Gliederung 2"/>
    <w:basedOn w:val="1007"/>
    <w:qFormat/>
    <w:pPr>
      <w:spacing w:before="227" w:after="0"/>
    </w:pPr>
    <w:rPr>
      <w:rFonts w:ascii="Arial" w:hAnsi="Arial"/>
      <w:b w:val="0"/>
      <w:i w:val="0"/>
      <w:strike w:val="0"/>
      <w:color w:val="auto"/>
      <w:spacing w:val="0"/>
      <w:sz w:val="56"/>
      <w:u w:val="none"/>
    </w:rPr>
  </w:style>
  <w:style w:type="paragraph" w:styleId="1009">
    <w:name w:val="Blank Slide~LT~Gliederung 3"/>
    <w:basedOn w:val="1008"/>
    <w:qFormat/>
    <w:pPr>
      <w:spacing w:before="170" w:after="0"/>
    </w:pPr>
    <w:rPr>
      <w:rFonts w:ascii="Arial" w:hAnsi="Arial"/>
      <w:b w:val="0"/>
      <w:i w:val="0"/>
      <w:strike w:val="0"/>
      <w:color w:val="auto"/>
      <w:spacing w:val="0"/>
      <w:sz w:val="48"/>
      <w:u w:val="none"/>
    </w:rPr>
  </w:style>
  <w:style w:type="paragraph" w:styleId="1010">
    <w:name w:val="Blank Slide~LT~Gliederung 4"/>
    <w:basedOn w:val="1009"/>
    <w:qFormat/>
    <w:pPr>
      <w:spacing w:before="113" w:after="0"/>
    </w:pPr>
    <w:rPr>
      <w:rFonts w:ascii="Arial" w:hAnsi="Arial"/>
      <w:b w:val="0"/>
      <w:i w:val="0"/>
      <w:strike w:val="0"/>
      <w:color w:val="auto"/>
      <w:spacing w:val="0"/>
      <w:sz w:val="40"/>
      <w:u w:val="none"/>
    </w:rPr>
  </w:style>
  <w:style w:type="paragraph" w:styleId="1011">
    <w:name w:val="Blank Slide~LT~Gliederung 5"/>
    <w:basedOn w:val="1010"/>
    <w:qFormat/>
    <w:pPr>
      <w:spacing w:before="57" w:after="0"/>
    </w:pPr>
    <w:rPr>
      <w:rFonts w:ascii="Arial" w:hAnsi="Arial"/>
      <w:b w:val="0"/>
      <w:i w:val="0"/>
      <w:strike w:val="0"/>
      <w:color w:val="auto"/>
      <w:spacing w:val="0"/>
      <w:sz w:val="40"/>
      <w:u w:val="none"/>
    </w:rPr>
  </w:style>
  <w:style w:type="paragraph" w:styleId="1012">
    <w:name w:val="Blank Slide~LT~Gliederung 6"/>
    <w:basedOn w:val="1011"/>
    <w:qFormat/>
    <w:pPr>
      <w:spacing w:before="57" w:after="0"/>
    </w:pPr>
    <w:rPr>
      <w:rFonts w:ascii="Arial" w:hAnsi="Arial"/>
      <w:b w:val="0"/>
      <w:i w:val="0"/>
      <w:strike w:val="0"/>
      <w:color w:val="auto"/>
      <w:spacing w:val="0"/>
      <w:sz w:val="40"/>
      <w:u w:val="none"/>
    </w:rPr>
  </w:style>
  <w:style w:type="paragraph" w:styleId="1013">
    <w:name w:val="Blank Slide~LT~Gliederung 7"/>
    <w:basedOn w:val="1012"/>
    <w:qFormat/>
    <w:pPr>
      <w:spacing w:before="57" w:after="0"/>
    </w:pPr>
    <w:rPr>
      <w:rFonts w:ascii="Arial" w:hAnsi="Arial"/>
      <w:b w:val="0"/>
      <w:i w:val="0"/>
      <w:strike w:val="0"/>
      <w:color w:val="auto"/>
      <w:spacing w:val="0"/>
      <w:sz w:val="40"/>
      <w:u w:val="none"/>
    </w:rPr>
  </w:style>
  <w:style w:type="paragraph" w:styleId="1014">
    <w:name w:val="Blank Slide~LT~Gliederung 8"/>
    <w:basedOn w:val="1013"/>
    <w:qFormat/>
    <w:pPr>
      <w:spacing w:before="57" w:after="0"/>
    </w:pPr>
    <w:rPr>
      <w:rFonts w:ascii="Arial" w:hAnsi="Arial"/>
      <w:b w:val="0"/>
      <w:i w:val="0"/>
      <w:strike w:val="0"/>
      <w:color w:val="auto"/>
      <w:spacing w:val="0"/>
      <w:sz w:val="40"/>
      <w:u w:val="none"/>
    </w:rPr>
  </w:style>
  <w:style w:type="paragraph" w:styleId="1015">
    <w:name w:val="Blank Slide~LT~Gliederung 9"/>
    <w:basedOn w:val="1014"/>
    <w:qFormat/>
    <w:pPr>
      <w:spacing w:before="57" w:after="0"/>
    </w:pPr>
    <w:rPr>
      <w:rFonts w:ascii="Arial" w:hAnsi="Arial"/>
      <w:b w:val="0"/>
      <w:i w:val="0"/>
      <w:strike w:val="0"/>
      <w:color w:val="auto"/>
      <w:spacing w:val="0"/>
      <w:sz w:val="40"/>
      <w:u w:val="none"/>
    </w:rPr>
  </w:style>
  <w:style w:type="paragraph" w:styleId="1016">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17">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18">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19">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1020">
    <w:name w:val="Blank Slide~LT~Hintergrund"/>
    <w:qFormat/>
    <w:pPr>
      <w:widowControl/>
    </w:pPr>
    <w:rPr>
      <w:rFonts w:ascii="Liberation Serif" w:hAnsi="Liberation Serif" w:eastAsia="Tahoma" w:cs="Noto Sans"/>
      <w:color w:val="auto"/>
      <w:sz w:val="24"/>
      <w:szCs w:val="24"/>
      <w:lang w:val="fr-FR" w:eastAsia="zh-CN" w:bidi="hi-IN"/>
    </w:rPr>
  </w:style>
  <w:style w:type="paragraph" w:styleId="1021">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1022">
    <w:name w:val="gray1"/>
    <w:basedOn w:val="1021"/>
    <w:qFormat/>
    <w:pPr>
      <w:spacing w:before="0" w:after="0" w:line="200" w:lineRule="atLeast"/>
    </w:pPr>
    <w:rPr>
      <w:rFonts w:ascii="Arial" w:hAnsi="Arial"/>
      <w:color w:val="auto"/>
      <w:sz w:val="36"/>
    </w:rPr>
  </w:style>
  <w:style w:type="paragraph" w:styleId="1023">
    <w:name w:val="gray2"/>
    <w:basedOn w:val="1021"/>
    <w:qFormat/>
    <w:pPr>
      <w:spacing w:before="0" w:after="0" w:line="200" w:lineRule="atLeast"/>
    </w:pPr>
    <w:rPr>
      <w:rFonts w:ascii="Arial" w:hAnsi="Arial"/>
      <w:color w:val="auto"/>
      <w:sz w:val="36"/>
    </w:rPr>
  </w:style>
  <w:style w:type="paragraph" w:styleId="1024">
    <w:name w:val="gray3"/>
    <w:basedOn w:val="1021"/>
    <w:qFormat/>
    <w:pPr>
      <w:spacing w:before="0" w:after="0" w:line="200" w:lineRule="atLeast"/>
    </w:pPr>
    <w:rPr>
      <w:rFonts w:ascii="Arial" w:hAnsi="Arial"/>
      <w:color w:val="auto"/>
      <w:sz w:val="36"/>
    </w:rPr>
  </w:style>
  <w:style w:type="paragraph" w:styleId="1025">
    <w:name w:val="bw1"/>
    <w:basedOn w:val="1021"/>
    <w:qFormat/>
    <w:pPr>
      <w:spacing w:before="0" w:after="0" w:line="200" w:lineRule="atLeast"/>
    </w:pPr>
    <w:rPr>
      <w:rFonts w:ascii="Arial" w:hAnsi="Arial"/>
      <w:color w:val="auto"/>
      <w:sz w:val="36"/>
    </w:rPr>
  </w:style>
  <w:style w:type="paragraph" w:styleId="1026">
    <w:name w:val="bw2"/>
    <w:basedOn w:val="1021"/>
    <w:qFormat/>
    <w:pPr>
      <w:spacing w:before="0" w:after="0" w:line="200" w:lineRule="atLeast"/>
    </w:pPr>
    <w:rPr>
      <w:rFonts w:ascii="Arial" w:hAnsi="Arial"/>
      <w:color w:val="auto"/>
      <w:sz w:val="36"/>
    </w:rPr>
  </w:style>
  <w:style w:type="paragraph" w:styleId="1027">
    <w:name w:val="bw3"/>
    <w:basedOn w:val="1021"/>
    <w:qFormat/>
    <w:pPr>
      <w:spacing w:before="0" w:after="0" w:line="200" w:lineRule="atLeast"/>
    </w:pPr>
    <w:rPr>
      <w:rFonts w:ascii="Arial" w:hAnsi="Arial"/>
      <w:color w:val="auto"/>
      <w:sz w:val="36"/>
    </w:rPr>
  </w:style>
  <w:style w:type="paragraph" w:styleId="1028">
    <w:name w:val="orange1"/>
    <w:basedOn w:val="1021"/>
    <w:qFormat/>
    <w:pPr>
      <w:spacing w:before="0" w:after="0" w:line="200" w:lineRule="atLeast"/>
    </w:pPr>
    <w:rPr>
      <w:rFonts w:ascii="Arial" w:hAnsi="Arial"/>
      <w:color w:val="auto"/>
      <w:sz w:val="36"/>
    </w:rPr>
  </w:style>
  <w:style w:type="paragraph" w:styleId="1029">
    <w:name w:val="orange2"/>
    <w:basedOn w:val="1021"/>
    <w:qFormat/>
    <w:pPr>
      <w:spacing w:before="0" w:after="0" w:line="200" w:lineRule="atLeast"/>
    </w:pPr>
    <w:rPr>
      <w:rFonts w:ascii="Arial" w:hAnsi="Arial"/>
      <w:color w:val="auto"/>
      <w:sz w:val="36"/>
    </w:rPr>
  </w:style>
  <w:style w:type="paragraph" w:styleId="1030">
    <w:name w:val="orange3"/>
    <w:basedOn w:val="1021"/>
    <w:qFormat/>
    <w:pPr>
      <w:spacing w:before="0" w:after="0" w:line="200" w:lineRule="atLeast"/>
    </w:pPr>
    <w:rPr>
      <w:rFonts w:ascii="Arial" w:hAnsi="Arial"/>
      <w:color w:val="auto"/>
      <w:sz w:val="36"/>
    </w:rPr>
  </w:style>
  <w:style w:type="paragraph" w:styleId="1031">
    <w:name w:val="turquoise1"/>
    <w:basedOn w:val="1021"/>
    <w:qFormat/>
    <w:pPr>
      <w:spacing w:before="0" w:after="0" w:line="200" w:lineRule="atLeast"/>
    </w:pPr>
    <w:rPr>
      <w:rFonts w:ascii="Arial" w:hAnsi="Arial"/>
      <w:color w:val="auto"/>
      <w:sz w:val="36"/>
    </w:rPr>
  </w:style>
  <w:style w:type="paragraph" w:styleId="1032">
    <w:name w:val="turquoise2"/>
    <w:basedOn w:val="1021"/>
    <w:qFormat/>
    <w:pPr>
      <w:spacing w:before="0" w:after="0" w:line="200" w:lineRule="atLeast"/>
    </w:pPr>
    <w:rPr>
      <w:rFonts w:ascii="Arial" w:hAnsi="Arial"/>
      <w:color w:val="auto"/>
      <w:sz w:val="36"/>
    </w:rPr>
  </w:style>
  <w:style w:type="paragraph" w:styleId="1033">
    <w:name w:val="turquoise3"/>
    <w:basedOn w:val="1021"/>
    <w:qFormat/>
    <w:pPr>
      <w:spacing w:before="0" w:after="0" w:line="200" w:lineRule="atLeast"/>
    </w:pPr>
    <w:rPr>
      <w:rFonts w:ascii="Arial" w:hAnsi="Arial"/>
      <w:color w:val="auto"/>
      <w:sz w:val="36"/>
    </w:rPr>
  </w:style>
  <w:style w:type="paragraph" w:styleId="1034">
    <w:name w:val="blue1"/>
    <w:basedOn w:val="1021"/>
    <w:qFormat/>
    <w:pPr>
      <w:spacing w:before="0" w:after="0" w:line="200" w:lineRule="atLeast"/>
    </w:pPr>
    <w:rPr>
      <w:rFonts w:ascii="Arial" w:hAnsi="Arial"/>
      <w:color w:val="auto"/>
      <w:sz w:val="36"/>
    </w:rPr>
  </w:style>
  <w:style w:type="paragraph" w:styleId="1035">
    <w:name w:val="blue2"/>
    <w:basedOn w:val="1021"/>
    <w:qFormat/>
    <w:pPr>
      <w:spacing w:before="0" w:after="0" w:line="200" w:lineRule="atLeast"/>
    </w:pPr>
    <w:rPr>
      <w:rFonts w:ascii="Arial" w:hAnsi="Arial"/>
      <w:color w:val="auto"/>
      <w:sz w:val="36"/>
    </w:rPr>
  </w:style>
  <w:style w:type="paragraph" w:styleId="1036">
    <w:name w:val="blue3"/>
    <w:basedOn w:val="1021"/>
    <w:qFormat/>
    <w:pPr>
      <w:spacing w:before="0" w:after="0" w:line="200" w:lineRule="atLeast"/>
    </w:pPr>
    <w:rPr>
      <w:rFonts w:ascii="Arial" w:hAnsi="Arial"/>
      <w:color w:val="auto"/>
      <w:sz w:val="36"/>
    </w:rPr>
  </w:style>
  <w:style w:type="paragraph" w:styleId="1037">
    <w:name w:val="sun1"/>
    <w:basedOn w:val="1021"/>
    <w:qFormat/>
    <w:pPr>
      <w:spacing w:before="0" w:after="0" w:line="200" w:lineRule="atLeast"/>
    </w:pPr>
    <w:rPr>
      <w:rFonts w:ascii="Arial" w:hAnsi="Arial"/>
      <w:color w:val="auto"/>
      <w:sz w:val="36"/>
    </w:rPr>
  </w:style>
  <w:style w:type="paragraph" w:styleId="1038">
    <w:name w:val="sun2"/>
    <w:basedOn w:val="1021"/>
    <w:qFormat/>
    <w:pPr>
      <w:spacing w:before="0" w:after="0" w:line="200" w:lineRule="atLeast"/>
    </w:pPr>
    <w:rPr>
      <w:rFonts w:ascii="Arial" w:hAnsi="Arial"/>
      <w:color w:val="auto"/>
      <w:sz w:val="36"/>
    </w:rPr>
  </w:style>
  <w:style w:type="paragraph" w:styleId="1039">
    <w:name w:val="sun3"/>
    <w:basedOn w:val="1021"/>
    <w:qFormat/>
    <w:pPr>
      <w:spacing w:before="0" w:after="0" w:line="200" w:lineRule="atLeast"/>
    </w:pPr>
    <w:rPr>
      <w:rFonts w:ascii="Arial" w:hAnsi="Arial"/>
      <w:color w:val="auto"/>
      <w:sz w:val="36"/>
    </w:rPr>
  </w:style>
  <w:style w:type="paragraph" w:styleId="1040">
    <w:name w:val="earth1"/>
    <w:basedOn w:val="1021"/>
    <w:qFormat/>
    <w:pPr>
      <w:spacing w:before="0" w:after="0" w:line="200" w:lineRule="atLeast"/>
    </w:pPr>
    <w:rPr>
      <w:rFonts w:ascii="Arial" w:hAnsi="Arial"/>
      <w:color w:val="auto"/>
      <w:sz w:val="36"/>
    </w:rPr>
  </w:style>
  <w:style w:type="paragraph" w:styleId="1041">
    <w:name w:val="earth2"/>
    <w:basedOn w:val="1021"/>
    <w:qFormat/>
    <w:pPr>
      <w:spacing w:before="0" w:after="0" w:line="200" w:lineRule="atLeast"/>
    </w:pPr>
    <w:rPr>
      <w:rFonts w:ascii="Arial" w:hAnsi="Arial"/>
      <w:color w:val="auto"/>
      <w:sz w:val="36"/>
    </w:rPr>
  </w:style>
  <w:style w:type="paragraph" w:styleId="1042">
    <w:name w:val="earth3"/>
    <w:basedOn w:val="1021"/>
    <w:qFormat/>
    <w:pPr>
      <w:spacing w:before="0" w:after="0" w:line="200" w:lineRule="atLeast"/>
    </w:pPr>
    <w:rPr>
      <w:rFonts w:ascii="Arial" w:hAnsi="Arial"/>
      <w:color w:val="auto"/>
      <w:sz w:val="36"/>
    </w:rPr>
  </w:style>
  <w:style w:type="paragraph" w:styleId="1043">
    <w:name w:val="green1"/>
    <w:basedOn w:val="1021"/>
    <w:qFormat/>
    <w:pPr>
      <w:spacing w:before="0" w:after="0" w:line="200" w:lineRule="atLeast"/>
    </w:pPr>
    <w:rPr>
      <w:rFonts w:ascii="Arial" w:hAnsi="Arial"/>
      <w:color w:val="auto"/>
      <w:sz w:val="36"/>
    </w:rPr>
  </w:style>
  <w:style w:type="paragraph" w:styleId="1044">
    <w:name w:val="green2"/>
    <w:basedOn w:val="1021"/>
    <w:qFormat/>
    <w:pPr>
      <w:spacing w:before="0" w:after="0" w:line="200" w:lineRule="atLeast"/>
    </w:pPr>
    <w:rPr>
      <w:rFonts w:ascii="Arial" w:hAnsi="Arial"/>
      <w:color w:val="auto"/>
      <w:sz w:val="36"/>
    </w:rPr>
  </w:style>
  <w:style w:type="paragraph" w:styleId="1045">
    <w:name w:val="green3"/>
    <w:basedOn w:val="1021"/>
    <w:qFormat/>
    <w:pPr>
      <w:spacing w:before="0" w:after="0" w:line="200" w:lineRule="atLeast"/>
    </w:pPr>
    <w:rPr>
      <w:rFonts w:ascii="Arial" w:hAnsi="Arial"/>
      <w:color w:val="auto"/>
      <w:sz w:val="36"/>
    </w:rPr>
  </w:style>
  <w:style w:type="paragraph" w:styleId="1046">
    <w:name w:val="seetang1"/>
    <w:basedOn w:val="1021"/>
    <w:qFormat/>
    <w:pPr>
      <w:spacing w:before="0" w:after="0" w:line="200" w:lineRule="atLeast"/>
    </w:pPr>
    <w:rPr>
      <w:rFonts w:ascii="Arial" w:hAnsi="Arial"/>
      <w:color w:val="auto"/>
      <w:sz w:val="36"/>
    </w:rPr>
  </w:style>
  <w:style w:type="paragraph" w:styleId="1047">
    <w:name w:val="seetang2"/>
    <w:basedOn w:val="1021"/>
    <w:qFormat/>
    <w:pPr>
      <w:spacing w:before="0" w:after="0" w:line="200" w:lineRule="atLeast"/>
    </w:pPr>
    <w:rPr>
      <w:rFonts w:ascii="Arial" w:hAnsi="Arial"/>
      <w:color w:val="auto"/>
      <w:sz w:val="36"/>
    </w:rPr>
  </w:style>
  <w:style w:type="paragraph" w:styleId="1048">
    <w:name w:val="seetang3"/>
    <w:basedOn w:val="1021"/>
    <w:qFormat/>
    <w:pPr>
      <w:spacing w:before="0" w:after="0" w:line="200" w:lineRule="atLeast"/>
    </w:pPr>
    <w:rPr>
      <w:rFonts w:ascii="Arial" w:hAnsi="Arial"/>
      <w:color w:val="auto"/>
      <w:sz w:val="36"/>
    </w:rPr>
  </w:style>
  <w:style w:type="paragraph" w:styleId="1049">
    <w:name w:val="lightblue1"/>
    <w:basedOn w:val="1021"/>
    <w:qFormat/>
    <w:pPr>
      <w:spacing w:before="0" w:after="0" w:line="200" w:lineRule="atLeast"/>
    </w:pPr>
    <w:rPr>
      <w:rFonts w:ascii="Arial" w:hAnsi="Arial"/>
      <w:color w:val="auto"/>
      <w:sz w:val="36"/>
    </w:rPr>
  </w:style>
  <w:style w:type="paragraph" w:styleId="1050">
    <w:name w:val="lightblue2"/>
    <w:basedOn w:val="1021"/>
    <w:qFormat/>
    <w:pPr>
      <w:spacing w:before="0" w:after="0" w:line="200" w:lineRule="atLeast"/>
    </w:pPr>
    <w:rPr>
      <w:rFonts w:ascii="Arial" w:hAnsi="Arial"/>
      <w:color w:val="auto"/>
      <w:sz w:val="36"/>
    </w:rPr>
  </w:style>
  <w:style w:type="paragraph" w:styleId="1051">
    <w:name w:val="lightblue3"/>
    <w:basedOn w:val="1021"/>
    <w:qFormat/>
    <w:pPr>
      <w:spacing w:before="0" w:after="0" w:line="200" w:lineRule="atLeast"/>
    </w:pPr>
    <w:rPr>
      <w:rFonts w:ascii="Arial" w:hAnsi="Arial"/>
      <w:color w:val="auto"/>
      <w:sz w:val="36"/>
    </w:rPr>
  </w:style>
  <w:style w:type="paragraph" w:styleId="1052">
    <w:name w:val="yellow1"/>
    <w:basedOn w:val="1021"/>
    <w:qFormat/>
    <w:pPr>
      <w:spacing w:before="0" w:after="0" w:line="200" w:lineRule="atLeast"/>
    </w:pPr>
    <w:rPr>
      <w:rFonts w:ascii="Arial" w:hAnsi="Arial"/>
      <w:color w:val="auto"/>
      <w:sz w:val="36"/>
    </w:rPr>
  </w:style>
  <w:style w:type="paragraph" w:styleId="1053">
    <w:name w:val="yellow2"/>
    <w:basedOn w:val="1021"/>
    <w:qFormat/>
    <w:pPr>
      <w:spacing w:before="0" w:after="0" w:line="200" w:lineRule="atLeast"/>
    </w:pPr>
    <w:rPr>
      <w:rFonts w:ascii="Arial" w:hAnsi="Arial"/>
      <w:color w:val="auto"/>
      <w:sz w:val="36"/>
    </w:rPr>
  </w:style>
  <w:style w:type="paragraph" w:styleId="1054">
    <w:name w:val="yellow3"/>
    <w:basedOn w:val="1021"/>
    <w:qFormat/>
    <w:pPr>
      <w:spacing w:before="0" w:after="0" w:line="200" w:lineRule="atLeast"/>
    </w:pPr>
    <w:rPr>
      <w:rFonts w:ascii="Arial" w:hAnsi="Arial"/>
      <w:color w:val="auto"/>
      <w:sz w:val="36"/>
    </w:rPr>
  </w:style>
  <w:style w:type="paragraph" w:styleId="1055">
    <w:name w:val="Objets d'arrière-plan"/>
    <w:qFormat/>
    <w:pPr>
      <w:widowControl/>
    </w:pPr>
    <w:rPr>
      <w:rFonts w:ascii="Liberation Serif" w:hAnsi="Liberation Serif" w:eastAsia="Tahoma" w:cs="Noto Sans"/>
      <w:color w:val="auto"/>
      <w:sz w:val="24"/>
      <w:szCs w:val="24"/>
      <w:lang w:val="fr-FR" w:eastAsia="zh-CN" w:bidi="hi-IN"/>
    </w:rPr>
  </w:style>
  <w:style w:type="paragraph" w:styleId="1056">
    <w:name w:val="Arrière-plan"/>
    <w:qFormat/>
    <w:pPr>
      <w:widowControl/>
    </w:pPr>
    <w:rPr>
      <w:rFonts w:ascii="Liberation Serif" w:hAnsi="Liberation Serif" w:eastAsia="Tahoma" w:cs="Noto Sans"/>
      <w:color w:val="auto"/>
      <w:sz w:val="24"/>
      <w:szCs w:val="24"/>
      <w:lang w:val="fr-FR" w:eastAsia="zh-CN" w:bidi="hi-IN"/>
    </w:rPr>
  </w:style>
  <w:style w:type="paragraph" w:styleId="1057">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58">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9">
    <w:name w:val="Plan 2"/>
    <w:basedOn w:val="1058"/>
    <w:qFormat/>
    <w:pPr>
      <w:spacing w:before="227" w:after="0"/>
    </w:pPr>
    <w:rPr>
      <w:rFonts w:ascii="Arial" w:hAnsi="Arial"/>
      <w:b w:val="0"/>
      <w:i w:val="0"/>
      <w:strike w:val="0"/>
      <w:color w:val="auto"/>
      <w:spacing w:val="0"/>
      <w:sz w:val="56"/>
      <w:u w:val="none"/>
    </w:rPr>
  </w:style>
  <w:style w:type="paragraph" w:styleId="1060">
    <w:name w:val="Plan 3"/>
    <w:basedOn w:val="1059"/>
    <w:qFormat/>
    <w:pPr>
      <w:spacing w:before="170" w:after="0"/>
    </w:pPr>
    <w:rPr>
      <w:rFonts w:ascii="Arial" w:hAnsi="Arial"/>
      <w:b w:val="0"/>
      <w:i w:val="0"/>
      <w:strike w:val="0"/>
      <w:color w:val="auto"/>
      <w:spacing w:val="0"/>
      <w:sz w:val="48"/>
      <w:u w:val="none"/>
    </w:rPr>
  </w:style>
  <w:style w:type="paragraph" w:styleId="1061">
    <w:name w:val="Plan 4"/>
    <w:basedOn w:val="1060"/>
    <w:qFormat/>
    <w:pPr>
      <w:spacing w:before="113" w:after="0"/>
    </w:pPr>
    <w:rPr>
      <w:rFonts w:ascii="Arial" w:hAnsi="Arial"/>
      <w:b w:val="0"/>
      <w:i w:val="0"/>
      <w:strike w:val="0"/>
      <w:color w:val="auto"/>
      <w:spacing w:val="0"/>
      <w:sz w:val="40"/>
      <w:u w:val="none"/>
    </w:rPr>
  </w:style>
  <w:style w:type="paragraph" w:styleId="1062">
    <w:name w:val="Plan 5"/>
    <w:basedOn w:val="1061"/>
    <w:qFormat/>
    <w:pPr>
      <w:spacing w:before="57" w:after="0"/>
    </w:pPr>
    <w:rPr>
      <w:rFonts w:ascii="Arial" w:hAnsi="Arial"/>
      <w:b w:val="0"/>
      <w:i w:val="0"/>
      <w:strike w:val="0"/>
      <w:color w:val="auto"/>
      <w:spacing w:val="0"/>
      <w:sz w:val="40"/>
      <w:u w:val="none"/>
    </w:rPr>
  </w:style>
  <w:style w:type="paragraph" w:styleId="1063">
    <w:name w:val="Plan 6"/>
    <w:basedOn w:val="1062"/>
    <w:qFormat/>
    <w:pPr>
      <w:spacing w:before="57" w:after="0"/>
    </w:pPr>
    <w:rPr>
      <w:rFonts w:ascii="Arial" w:hAnsi="Arial"/>
      <w:b w:val="0"/>
      <w:i w:val="0"/>
      <w:strike w:val="0"/>
      <w:color w:val="auto"/>
      <w:spacing w:val="0"/>
      <w:sz w:val="40"/>
      <w:u w:val="none"/>
    </w:rPr>
  </w:style>
  <w:style w:type="paragraph" w:styleId="1064">
    <w:name w:val="Plan 7"/>
    <w:basedOn w:val="1063"/>
    <w:qFormat/>
    <w:pPr>
      <w:spacing w:before="57" w:after="0"/>
    </w:pPr>
    <w:rPr>
      <w:rFonts w:ascii="Arial" w:hAnsi="Arial"/>
      <w:b w:val="0"/>
      <w:i w:val="0"/>
      <w:strike w:val="0"/>
      <w:color w:val="auto"/>
      <w:spacing w:val="0"/>
      <w:sz w:val="40"/>
      <w:u w:val="none"/>
    </w:rPr>
  </w:style>
  <w:style w:type="paragraph" w:styleId="1065">
    <w:name w:val="Plan 8"/>
    <w:basedOn w:val="1064"/>
    <w:qFormat/>
    <w:pPr>
      <w:spacing w:before="57" w:after="0"/>
    </w:pPr>
    <w:rPr>
      <w:rFonts w:ascii="Arial" w:hAnsi="Arial"/>
      <w:b w:val="0"/>
      <w:i w:val="0"/>
      <w:strike w:val="0"/>
      <w:color w:val="auto"/>
      <w:spacing w:val="0"/>
      <w:sz w:val="40"/>
      <w:u w:val="none"/>
    </w:rPr>
  </w:style>
  <w:style w:type="paragraph" w:styleId="1066">
    <w:name w:val="Plan 9"/>
    <w:basedOn w:val="1065"/>
    <w:qFormat/>
    <w:pPr>
      <w:spacing w:before="57" w:after="0"/>
    </w:pPr>
    <w:rPr>
      <w:rFonts w:ascii="Arial" w:hAnsi="Arial"/>
      <w:b w:val="0"/>
      <w:i w:val="0"/>
      <w:strike w:val="0"/>
      <w:color w:val="auto"/>
      <w:spacing w:val="0"/>
      <w:sz w:val="40"/>
      <w:u w:val="none"/>
    </w:rPr>
  </w:style>
  <w:style w:type="paragraph" w:styleId="1067">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68">
    <w:name w:val="Standard~LT~Gliederung 2"/>
    <w:basedOn w:val="1067"/>
    <w:qFormat/>
    <w:pPr>
      <w:spacing w:before="227" w:after="0"/>
    </w:pPr>
    <w:rPr>
      <w:rFonts w:ascii="Arial" w:hAnsi="Arial"/>
      <w:b w:val="0"/>
      <w:i w:val="0"/>
      <w:strike w:val="0"/>
      <w:color w:val="auto"/>
      <w:spacing w:val="0"/>
      <w:sz w:val="56"/>
      <w:u w:val="none"/>
    </w:rPr>
  </w:style>
  <w:style w:type="paragraph" w:styleId="1069">
    <w:name w:val="Standard~LT~Gliederung 3"/>
    <w:basedOn w:val="1068"/>
    <w:qFormat/>
    <w:pPr>
      <w:spacing w:before="170" w:after="0"/>
    </w:pPr>
    <w:rPr>
      <w:rFonts w:ascii="Arial" w:hAnsi="Arial"/>
      <w:b w:val="0"/>
      <w:i w:val="0"/>
      <w:strike w:val="0"/>
      <w:color w:val="auto"/>
      <w:spacing w:val="0"/>
      <w:sz w:val="48"/>
      <w:u w:val="none"/>
    </w:rPr>
  </w:style>
  <w:style w:type="paragraph" w:styleId="1070">
    <w:name w:val="Standard~LT~Gliederung 4"/>
    <w:basedOn w:val="1069"/>
    <w:qFormat/>
    <w:pPr>
      <w:spacing w:before="113" w:after="0"/>
    </w:pPr>
    <w:rPr>
      <w:rFonts w:ascii="Arial" w:hAnsi="Arial"/>
      <w:b w:val="0"/>
      <w:i w:val="0"/>
      <w:strike w:val="0"/>
      <w:color w:val="auto"/>
      <w:spacing w:val="0"/>
      <w:sz w:val="40"/>
      <w:u w:val="none"/>
    </w:rPr>
  </w:style>
  <w:style w:type="paragraph" w:styleId="1071">
    <w:name w:val="Standard~LT~Gliederung 5"/>
    <w:basedOn w:val="1070"/>
    <w:qFormat/>
    <w:pPr>
      <w:spacing w:before="57" w:after="0"/>
    </w:pPr>
    <w:rPr>
      <w:rFonts w:ascii="Arial" w:hAnsi="Arial"/>
      <w:b w:val="0"/>
      <w:i w:val="0"/>
      <w:strike w:val="0"/>
      <w:color w:val="auto"/>
      <w:spacing w:val="0"/>
      <w:sz w:val="40"/>
      <w:u w:val="none"/>
    </w:rPr>
  </w:style>
  <w:style w:type="paragraph" w:styleId="1072">
    <w:name w:val="Standard~LT~Gliederung 6"/>
    <w:basedOn w:val="1071"/>
    <w:qFormat/>
    <w:pPr>
      <w:spacing w:before="57" w:after="0"/>
    </w:pPr>
    <w:rPr>
      <w:rFonts w:ascii="Arial" w:hAnsi="Arial"/>
      <w:b w:val="0"/>
      <w:i w:val="0"/>
      <w:strike w:val="0"/>
      <w:color w:val="auto"/>
      <w:spacing w:val="0"/>
      <w:sz w:val="40"/>
      <w:u w:val="none"/>
    </w:rPr>
  </w:style>
  <w:style w:type="paragraph" w:styleId="1073">
    <w:name w:val="Standard~LT~Gliederung 7"/>
    <w:basedOn w:val="1072"/>
    <w:qFormat/>
    <w:pPr>
      <w:spacing w:before="57" w:after="0"/>
    </w:pPr>
    <w:rPr>
      <w:rFonts w:ascii="Arial" w:hAnsi="Arial"/>
      <w:b w:val="0"/>
      <w:i w:val="0"/>
      <w:strike w:val="0"/>
      <w:color w:val="auto"/>
      <w:spacing w:val="0"/>
      <w:sz w:val="40"/>
      <w:u w:val="none"/>
    </w:rPr>
  </w:style>
  <w:style w:type="paragraph" w:styleId="1074">
    <w:name w:val="Standard~LT~Gliederung 8"/>
    <w:basedOn w:val="1073"/>
    <w:qFormat/>
    <w:pPr>
      <w:spacing w:before="57" w:after="0"/>
    </w:pPr>
    <w:rPr>
      <w:rFonts w:ascii="Arial" w:hAnsi="Arial"/>
      <w:b w:val="0"/>
      <w:i w:val="0"/>
      <w:strike w:val="0"/>
      <w:color w:val="auto"/>
      <w:spacing w:val="0"/>
      <w:sz w:val="40"/>
      <w:u w:val="none"/>
    </w:rPr>
  </w:style>
  <w:style w:type="paragraph" w:styleId="1075">
    <w:name w:val="Standard~LT~Gliederung 9"/>
    <w:basedOn w:val="1074"/>
    <w:qFormat/>
    <w:pPr>
      <w:spacing w:before="57" w:after="0"/>
    </w:pPr>
    <w:rPr>
      <w:rFonts w:ascii="Arial" w:hAnsi="Arial"/>
      <w:b w:val="0"/>
      <w:i w:val="0"/>
      <w:strike w:val="0"/>
      <w:color w:val="auto"/>
      <w:spacing w:val="0"/>
      <w:sz w:val="40"/>
      <w:u w:val="none"/>
    </w:rPr>
  </w:style>
  <w:style w:type="paragraph" w:styleId="1076">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77">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78">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79">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80">
    <w:name w:val="Standard~LT~Hintergrund"/>
    <w:qFormat/>
    <w:pPr>
      <w:widowControl/>
    </w:pPr>
    <w:rPr>
      <w:rFonts w:ascii="Liberation Serif" w:hAnsi="Liberation Serif" w:eastAsia="Tahoma" w:cs="Noto Sans"/>
      <w:color w:val="auto"/>
      <w:sz w:val="24"/>
      <w:szCs w:val="24"/>
      <w:lang w:val="fr-FR" w:eastAsia="zh-CN" w:bidi="hi-IN"/>
    </w:rPr>
  </w:style>
  <w:style w:type="paragraph" w:styleId="1081">
    <w:name w:val="En-tête de liste"/>
    <w:basedOn w:val="962"/>
    <w:next w:val="1082"/>
    <w:qFormat/>
    <w:pPr>
      <w:ind w:left="0" w:right="0" w:firstLine="0"/>
    </w:pPr>
  </w:style>
  <w:style w:type="paragraph" w:styleId="1082">
    <w:name w:val="Contenu de liste"/>
    <w:basedOn w:val="962"/>
    <w:qFormat/>
    <w:pPr>
      <w:ind w:left="567" w:right="0" w:firstLine="0"/>
    </w:pPr>
  </w:style>
  <w:style w:type="paragraph" w:styleId="1083">
    <w:name w:val="Citations"/>
    <w:basedOn w:val="962"/>
    <w:qFormat/>
    <w:pPr>
      <w:ind w:left="567" w:right="567" w:firstLine="0"/>
      <w:spacing w:before="0" w:after="283"/>
    </w:pPr>
  </w:style>
  <w:style w:type="paragraph" w:styleId="1084">
    <w:name w:val="Contenu de cadre"/>
    <w:basedOn w:val="962"/>
    <w:qFormat/>
  </w:style>
  <w:style w:type="numbering" w:styleId="1085">
    <w:name w:val="Puce •"/>
    <w:qFormat/>
  </w:style>
  <w:style w:type="character" w:styleId="1086" w:default="1">
    <w:name w:val="Default Paragraph Font"/>
    <w:uiPriority w:val="1"/>
    <w:semiHidden/>
    <w:unhideWhenUsed/>
  </w:style>
  <w:style w:type="numbering" w:styleId="1087" w:default="1">
    <w:name w:val="No List"/>
    <w:uiPriority w:val="99"/>
    <w:semiHidden/>
    <w:unhideWhenUsed/>
  </w:style>
  <w:style w:type="table" w:styleId="1088" w:default="1">
    <w:name w:val="Normal Table"/>
    <w:uiPriority w:val="99"/>
    <w:semiHidden/>
    <w:unhideWhenUsed/>
    <w:tblPr/>
  </w:style>
  <w:style w:type="character" w:styleId="1089" w:customStyle="1">
    <w:name w:val="Lien hypertexte"/>
    <w:rPr>
      <w:color w:val="000080"/>
      <w:u w:val="single"/>
      <w:lang w:val="en-US" w:eastAsia="en-US" w:bidi="en-US"/>
    </w:rPr>
  </w:style>
  <w:style w:type="paragraph" w:styleId="1090" w:customStyle="1">
    <w:name w:val="Liste"/>
    <w:basedOn w:val="804"/>
    <w:next w:val="805"/>
    <w:pPr>
      <w:contextualSpacing w:val="0"/>
      <w:ind w:left="0" w:right="0" w:firstLine="0"/>
      <w:jc w:val="left"/>
      <w:keepLines w:val="0"/>
      <w:keepNext w:val="0"/>
      <w:pageBreakBefore w:val="0"/>
      <w:spacing w:before="0" w:beforeAutospacing="0" w:after="14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hyperlink" Target="https://fr.wikipedia.org/wiki/Angles_d&apos;Euler" TargetMode="External"/><Relationship Id="rId41" Type="http://schemas.openxmlformats.org/officeDocument/2006/relationships/image" Target="media/image24.jpg"/><Relationship Id="rId42" Type="http://schemas.openxmlformats.org/officeDocument/2006/relationships/hyperlink" Target="https://fr.wikipedia.org/wiki/Ray_tracin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jpg"/><Relationship Id="rId47" Type="http://schemas.openxmlformats.org/officeDocument/2006/relationships/hyperlink" Target="https://fr.wikipedia.org/wiki/Denis_Savoie" TargetMode="External"/><Relationship Id="rId48" Type="http://schemas.openxmlformats.org/officeDocument/2006/relationships/hyperlink" Target="https://en.wikipedia.org/wiki/Jean_Meeus" TargetMode="External"/><Relationship Id="rId49" Type="http://schemas.openxmlformats.org/officeDocument/2006/relationships/hyperlink" Target="https://cadsolonline.web-pages.fr/CadsolOnLine/Documentation/FdV-compute-flat-sundials.pdf" TargetMode="External"/><Relationship Id="rId50" Type="http://schemas.openxmlformats.org/officeDocument/2006/relationships/hyperlink" Target="https://cadsolonline.web-pages.fr/CadsolOnLine/Documentation/Colin2002.pdf" TargetMode="External"/><Relationship Id="rId51" Type="http://schemas.openxmlformats.org/officeDocument/2006/relationships/hyperlink" Target="https://cadsolonline.web-pages.fr/CadsolOnLine/Documentation/Collin2013-HUGO.pdf" TargetMode="External"/><Relationship Id="rId52" Type="http://schemas.openxmlformats.org/officeDocument/2006/relationships/hyperlink" Target="https://cadsolonline.web-pages.fr/CadsolOnLine/Documentation/Colin2002.pdf" TargetMode="External"/><Relationship Id="rId53" Type="http://schemas.openxmlformats.org/officeDocument/2006/relationships/hyperlink" Target="https://github.com/commenthol/astronomia" TargetMode="External"/><Relationship Id="rId54" Type="http://schemas.openxmlformats.org/officeDocument/2006/relationships/hyperlink" Target="https://en.wikipedia.org/wiki/Sonia_Keys" TargetMode="External"/><Relationship Id="rId55" Type="http://schemas.openxmlformats.org/officeDocument/2006/relationships/hyperlink" Target="http://www.numdam.org/item/NAM_1856_1_15__401_1.pdf" TargetMode="External"/><Relationship Id="rId56" Type="http://schemas.openxmlformats.org/officeDocument/2006/relationships/hyperlink" Target="http://www.numdam.org/item/NAM_1856_1_15__401_1.pdf" TargetMode="External"/><Relationship Id="rId57" Type="http://schemas.openxmlformats.org/officeDocument/2006/relationships/hyperlink" Target="https://lil-gui.georgealways.com" TargetMode="External"/><Relationship Id="rId58" Type="http://schemas.openxmlformats.org/officeDocument/2006/relationships/hyperlink" Target="https://www.openstreetmap.fr/" TargetMode="External"/><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hyperlink" Target="https://cecill.info/licences.fr.html" TargetMode="External"/><Relationship Id="rId62" Type="http://schemas.openxmlformats.org/officeDocument/2006/relationships/image" Target="media/image31.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onlyoffice/7.3.3.49</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lastModifiedBy>Jean-Luc Astre</cp:lastModifiedBy>
  <cp:revision>59</cp:revision>
  <dcterms:created xsi:type="dcterms:W3CDTF">2023-01-09T17:11:14Z</dcterms:created>
  <dcterms:modified xsi:type="dcterms:W3CDTF">2023-03-30T13:59:20Z</dcterms:modified>
</cp:coreProperties>
</file>